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AF68" w14:textId="1FD8C289" w:rsidR="00A32A32" w:rsidRDefault="00F94683" w:rsidP="00A32A32">
      <w:pPr>
        <w:ind w:left="-142"/>
        <w:jc w:val="center"/>
        <w:rPr>
          <w:b/>
          <w:szCs w:val="28"/>
        </w:rPr>
      </w:pPr>
      <w:r w:rsidRPr="00CF5133">
        <w:rPr>
          <w:rFonts w:cs="Times New Roman"/>
          <w:noProof/>
          <w:color w:val="000000"/>
          <w:lang w:eastAsia="ru-RU"/>
        </w:rPr>
        <w:drawing>
          <wp:inline distT="0" distB="0" distL="0" distR="0" wp14:anchorId="39F91ED4" wp14:editId="25207B7E">
            <wp:extent cx="699770" cy="1128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4FB21" w14:textId="77777777"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14:paraId="3B32EC5E" w14:textId="77777777" w:rsidR="00880505" w:rsidRDefault="00880505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A2A1A6" w14:textId="77777777"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9202C6F" w14:textId="77777777"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02554A9C" w14:textId="77777777"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14:paraId="1D1C0390" w14:textId="77777777"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14:paraId="56C16A54" w14:textId="77777777" w:rsidR="00F65F76" w:rsidRDefault="00F65F76">
      <w:pPr>
        <w:spacing w:line="240" w:lineRule="auto"/>
        <w:jc w:val="left"/>
      </w:pPr>
    </w:p>
    <w:p w14:paraId="55190024" w14:textId="31A0132C" w:rsidR="00624033" w:rsidRPr="00A15029" w:rsidRDefault="00B00FFB" w:rsidP="00A15029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9050068"/>
      <w:r w:rsidRPr="00EE61B2">
        <w:rPr>
          <w:rFonts w:asciiTheme="minorHAnsi" w:hAnsiTheme="minorHAnsi" w:cstheme="minorHAnsi"/>
          <w:b/>
          <w:sz w:val="28"/>
          <w:szCs w:val="28"/>
        </w:rPr>
        <w:t>О</w:t>
      </w:r>
      <w:r w:rsidR="001F1085" w:rsidRPr="00EE61B2">
        <w:rPr>
          <w:rFonts w:asciiTheme="minorHAnsi" w:hAnsiTheme="minorHAnsi" w:cstheme="minorHAnsi"/>
          <w:b/>
          <w:sz w:val="28"/>
          <w:szCs w:val="28"/>
        </w:rPr>
        <w:t xml:space="preserve"> внесении</w:t>
      </w:r>
      <w:r w:rsidR="001F1085" w:rsidRPr="00880505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1F1085" w:rsidRPr="00880505">
        <w:rPr>
          <w:rFonts w:asciiTheme="minorHAnsi" w:hAnsiTheme="minorHAnsi" w:cstheme="minorHAnsi"/>
          <w:b/>
          <w:sz w:val="28"/>
          <w:szCs w:val="28"/>
        </w:rPr>
        <w:t>изменений в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 xml:space="preserve"> постановление от </w:t>
      </w:r>
      <w:bookmarkStart w:id="1" w:name="_Hlk189041020"/>
      <w:r w:rsidR="009A3B8F">
        <w:rPr>
          <w:rFonts w:asciiTheme="minorHAnsi" w:hAnsiTheme="minorHAnsi" w:cstheme="minorHAnsi"/>
          <w:b/>
          <w:sz w:val="28"/>
          <w:szCs w:val="28"/>
        </w:rPr>
        <w:t>04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>.</w:t>
      </w:r>
      <w:r w:rsidR="000A0A76">
        <w:rPr>
          <w:rFonts w:asciiTheme="minorHAnsi" w:hAnsiTheme="minorHAnsi" w:cstheme="minorHAnsi"/>
          <w:b/>
          <w:sz w:val="28"/>
          <w:szCs w:val="28"/>
        </w:rPr>
        <w:t>0</w:t>
      </w:r>
      <w:r w:rsidR="009A3B8F">
        <w:rPr>
          <w:rFonts w:asciiTheme="minorHAnsi" w:hAnsiTheme="minorHAnsi" w:cstheme="minorHAnsi"/>
          <w:b/>
          <w:sz w:val="28"/>
          <w:szCs w:val="28"/>
        </w:rPr>
        <w:t>2</w:t>
      </w:r>
      <w:r w:rsidR="00880505" w:rsidRPr="00880505">
        <w:rPr>
          <w:rFonts w:asciiTheme="minorHAnsi" w:hAnsiTheme="minorHAnsi" w:cstheme="minorHAnsi"/>
          <w:b/>
          <w:sz w:val="28"/>
          <w:szCs w:val="28"/>
        </w:rPr>
        <w:t>.202</w:t>
      </w:r>
      <w:r w:rsidR="009A3B8F">
        <w:rPr>
          <w:rFonts w:asciiTheme="minorHAnsi" w:hAnsiTheme="minorHAnsi" w:cstheme="minorHAnsi"/>
          <w:b/>
          <w:sz w:val="28"/>
          <w:szCs w:val="28"/>
        </w:rPr>
        <w:t>5</w:t>
      </w:r>
      <w:r w:rsidR="00880505" w:rsidRPr="00880505">
        <w:rPr>
          <w:rFonts w:asciiTheme="minorHAnsi" w:hAnsiTheme="minorHAnsi" w:cstheme="minorHAnsi"/>
          <w:b/>
          <w:sz w:val="28"/>
          <w:szCs w:val="28"/>
        </w:rPr>
        <w:t xml:space="preserve"> № </w:t>
      </w:r>
      <w:r w:rsidR="009A3B8F">
        <w:rPr>
          <w:rFonts w:asciiTheme="minorHAnsi" w:hAnsiTheme="minorHAnsi" w:cstheme="minorHAnsi"/>
          <w:b/>
          <w:sz w:val="28"/>
          <w:szCs w:val="28"/>
        </w:rPr>
        <w:t>109</w:t>
      </w:r>
      <w:r w:rsidR="007B0093">
        <w:rPr>
          <w:b/>
          <w:szCs w:val="28"/>
        </w:rPr>
        <w:t xml:space="preserve"> </w:t>
      </w:r>
      <w:r w:rsidR="00880505">
        <w:rPr>
          <w:b/>
          <w:szCs w:val="28"/>
        </w:rPr>
        <w:t>«</w:t>
      </w:r>
      <w:r w:rsidR="0088050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A3B8F" w:rsidRPr="009A3B8F">
        <w:rPr>
          <w:rFonts w:ascii="Times New Roman" w:hAnsi="Times New Roman"/>
          <w:b/>
          <w:bCs/>
          <w:sz w:val="28"/>
          <w:szCs w:val="28"/>
          <w:lang w:val="ru"/>
        </w:rPr>
        <w:t>рабочей группе межведомственной комиссии Запорожской области по противодействию нелегальной занятости в Приазовском муниципальном округе Запорожской области</w:t>
      </w:r>
      <w:r w:rsidR="00880505">
        <w:rPr>
          <w:rFonts w:ascii="Times New Roman" w:hAnsi="Times New Roman"/>
          <w:b/>
          <w:bCs/>
          <w:sz w:val="28"/>
          <w:szCs w:val="28"/>
        </w:rPr>
        <w:t>»</w:t>
      </w:r>
      <w:bookmarkEnd w:id="1"/>
    </w:p>
    <w:bookmarkEnd w:id="0"/>
    <w:p w14:paraId="3B2746EF" w14:textId="77777777" w:rsidR="00B16E67" w:rsidRPr="00B16E67" w:rsidRDefault="00B16E67" w:rsidP="00AE62A5">
      <w:pPr>
        <w:spacing w:line="240" w:lineRule="auto"/>
        <w:jc w:val="center"/>
        <w:rPr>
          <w:b/>
          <w:szCs w:val="28"/>
          <w:lang w:val="uk-UA"/>
        </w:rPr>
      </w:pPr>
    </w:p>
    <w:p w14:paraId="6CD92134" w14:textId="4257C690" w:rsidR="00F65F76" w:rsidRDefault="000A0A76">
      <w:pPr>
        <w:spacing w:line="240" w:lineRule="auto"/>
        <w:ind w:firstLine="709"/>
        <w:rPr>
          <w:szCs w:val="28"/>
        </w:rPr>
      </w:pPr>
      <w:r w:rsidRPr="000A0A76">
        <w:rPr>
          <w:szCs w:val="28"/>
        </w:rPr>
        <w:t xml:space="preserve">В соответствии с </w:t>
      </w:r>
      <w:bookmarkStart w:id="2" w:name="_Hlk197959879"/>
      <w:r w:rsidR="00EE10CE">
        <w:rPr>
          <w:szCs w:val="28"/>
        </w:rPr>
        <w:t>решением</w:t>
      </w:r>
      <w:r w:rsidRPr="000A0A76">
        <w:rPr>
          <w:szCs w:val="28"/>
        </w:rPr>
        <w:t xml:space="preserve"> </w:t>
      </w:r>
      <w:r w:rsidR="00EE10CE">
        <w:rPr>
          <w:szCs w:val="28"/>
        </w:rPr>
        <w:t>Приазовского окружного Совета депутатов</w:t>
      </w:r>
      <w:r w:rsidR="00EE10CE" w:rsidRPr="000A0A76">
        <w:rPr>
          <w:szCs w:val="28"/>
        </w:rPr>
        <w:t xml:space="preserve"> </w:t>
      </w:r>
      <w:r w:rsidRPr="000A0A76">
        <w:rPr>
          <w:szCs w:val="28"/>
        </w:rPr>
        <w:t>от 26.</w:t>
      </w:r>
      <w:r w:rsidR="00836A60">
        <w:rPr>
          <w:szCs w:val="28"/>
        </w:rPr>
        <w:t>03</w:t>
      </w:r>
      <w:r w:rsidRPr="000A0A76">
        <w:rPr>
          <w:szCs w:val="28"/>
        </w:rPr>
        <w:t>.202</w:t>
      </w:r>
      <w:r w:rsidR="00836A60">
        <w:rPr>
          <w:szCs w:val="28"/>
        </w:rPr>
        <w:t>5</w:t>
      </w:r>
      <w:r w:rsidRPr="000A0A76">
        <w:rPr>
          <w:szCs w:val="28"/>
        </w:rPr>
        <w:t xml:space="preserve"> № </w:t>
      </w:r>
      <w:r w:rsidR="00836A60">
        <w:rPr>
          <w:szCs w:val="28"/>
        </w:rPr>
        <w:t>107</w:t>
      </w:r>
      <w:r w:rsidRPr="000A0A76">
        <w:rPr>
          <w:szCs w:val="28"/>
        </w:rPr>
        <w:t xml:space="preserve"> «</w:t>
      </w:r>
      <w:r w:rsidRPr="00EE10CE">
        <w:rPr>
          <w:szCs w:val="28"/>
        </w:rPr>
        <w:t xml:space="preserve">Об утверждении </w:t>
      </w:r>
      <w:r w:rsidR="00EE10CE" w:rsidRPr="00EE10CE">
        <w:rPr>
          <w:szCs w:val="28"/>
        </w:rPr>
        <w:t>структуры администрации Приазовского муниципального округа</w:t>
      </w:r>
      <w:r w:rsidRPr="000A0A76">
        <w:rPr>
          <w:szCs w:val="28"/>
        </w:rPr>
        <w:t>»</w:t>
      </w:r>
      <w:bookmarkEnd w:id="2"/>
      <w:r w:rsidRPr="000A0A76">
        <w:rPr>
          <w:szCs w:val="28"/>
        </w:rPr>
        <w:t>, в связи со структурными и кадровыми изменениями</w:t>
      </w:r>
      <w:r w:rsidR="001F1085">
        <w:rPr>
          <w:szCs w:val="28"/>
        </w:rPr>
        <w:t>,</w:t>
      </w:r>
    </w:p>
    <w:p w14:paraId="60DBB4AF" w14:textId="77777777" w:rsidR="00F65F76" w:rsidRDefault="00F65F76">
      <w:pPr>
        <w:spacing w:line="240" w:lineRule="auto"/>
        <w:ind w:firstLine="709"/>
        <w:rPr>
          <w:szCs w:val="28"/>
        </w:rPr>
      </w:pPr>
    </w:p>
    <w:p w14:paraId="67AF93E2" w14:textId="77777777"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14:paraId="55C93E09" w14:textId="2C16CB39" w:rsidR="00670B7F" w:rsidRPr="003A3E18" w:rsidRDefault="00670B7F" w:rsidP="003A3E18">
      <w:pPr>
        <w:pStyle w:val="ae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A3E18">
        <w:rPr>
          <w:rFonts w:asciiTheme="minorHAnsi" w:hAnsiTheme="minorHAnsi" w:cstheme="minorHAnsi"/>
          <w:sz w:val="28"/>
          <w:szCs w:val="28"/>
        </w:rPr>
        <w:t>1. Внести изменения в приложение 1 к постановлению</w:t>
      </w:r>
      <w:r w:rsidR="000A0A76">
        <w:rPr>
          <w:rFonts w:asciiTheme="minorHAnsi" w:hAnsiTheme="minorHAnsi" w:cstheme="minorHAnsi"/>
          <w:sz w:val="28"/>
          <w:szCs w:val="28"/>
        </w:rPr>
        <w:t xml:space="preserve"> </w:t>
      </w:r>
      <w:r w:rsidR="001C2F6E">
        <w:rPr>
          <w:rFonts w:asciiTheme="minorHAnsi" w:hAnsiTheme="minorHAnsi" w:cstheme="minorHAnsi"/>
          <w:sz w:val="28"/>
          <w:szCs w:val="28"/>
        </w:rPr>
        <w:t>Администрации</w:t>
      </w:r>
      <w:r w:rsidRPr="003A3E18">
        <w:rPr>
          <w:rFonts w:asciiTheme="minorHAnsi" w:hAnsiTheme="minorHAnsi" w:cstheme="minorHAnsi"/>
          <w:sz w:val="28"/>
          <w:szCs w:val="28"/>
        </w:rPr>
        <w:t xml:space="preserve"> муниципального округа от</w:t>
      </w:r>
      <w:r w:rsidR="006D7D50" w:rsidRPr="003A3E18">
        <w:rPr>
          <w:rFonts w:asciiTheme="minorHAnsi" w:hAnsiTheme="minorHAnsi" w:cstheme="minorHAnsi"/>
          <w:sz w:val="28"/>
          <w:szCs w:val="28"/>
        </w:rPr>
        <w:t xml:space="preserve"> </w:t>
      </w:r>
      <w:r w:rsidR="00836A60" w:rsidRPr="00836A60">
        <w:rPr>
          <w:rFonts w:asciiTheme="minorHAnsi" w:hAnsiTheme="minorHAnsi" w:cstheme="minorHAnsi"/>
          <w:bCs/>
          <w:sz w:val="28"/>
          <w:szCs w:val="28"/>
        </w:rPr>
        <w:t>04.02.2025 № 109 «О рабочей группе межведомственной комиссии Запорожской области по противодействию нелегальной занятости в Приазовском муниципальном округе Запорожской области»</w:t>
      </w:r>
      <w:r w:rsidR="000A0A76" w:rsidRPr="000A0A76">
        <w:rPr>
          <w:rFonts w:ascii="Times New Roman" w:hAnsi="Times New Roman"/>
          <w:bCs/>
          <w:sz w:val="28"/>
          <w:szCs w:val="28"/>
        </w:rPr>
        <w:t>»</w:t>
      </w:r>
      <w:r w:rsidR="003A3E1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A3E18">
        <w:rPr>
          <w:rFonts w:asciiTheme="minorHAnsi" w:hAnsiTheme="minorHAnsi" w:cstheme="minorHAnsi"/>
          <w:sz w:val="28"/>
          <w:szCs w:val="28"/>
        </w:rPr>
        <w:t>и изложить в но</w:t>
      </w:r>
      <w:bookmarkStart w:id="3" w:name="_GoBack"/>
      <w:bookmarkEnd w:id="3"/>
      <w:r w:rsidRPr="003A3E18">
        <w:rPr>
          <w:rFonts w:asciiTheme="minorHAnsi" w:hAnsiTheme="minorHAnsi" w:cstheme="minorHAnsi"/>
          <w:sz w:val="28"/>
          <w:szCs w:val="28"/>
        </w:rPr>
        <w:t>вой редакции</w:t>
      </w:r>
      <w:r w:rsidR="00B70C0B">
        <w:rPr>
          <w:rFonts w:asciiTheme="minorHAnsi" w:hAnsiTheme="minorHAnsi" w:cstheme="minorHAnsi"/>
          <w:sz w:val="28"/>
          <w:szCs w:val="28"/>
        </w:rPr>
        <w:t xml:space="preserve"> (</w:t>
      </w:r>
      <w:r w:rsidR="00331885">
        <w:rPr>
          <w:rFonts w:asciiTheme="minorHAnsi" w:hAnsiTheme="minorHAnsi" w:cstheme="minorHAnsi"/>
          <w:sz w:val="28"/>
          <w:szCs w:val="28"/>
        </w:rPr>
        <w:t>П</w:t>
      </w:r>
      <w:r w:rsidR="00B70C0B">
        <w:rPr>
          <w:rFonts w:asciiTheme="minorHAnsi" w:hAnsiTheme="minorHAnsi" w:cstheme="minorHAnsi"/>
          <w:sz w:val="28"/>
          <w:szCs w:val="28"/>
        </w:rPr>
        <w:t>риложение)</w:t>
      </w:r>
      <w:r w:rsidRPr="003A3E18">
        <w:rPr>
          <w:rFonts w:asciiTheme="minorHAnsi" w:hAnsiTheme="minorHAnsi" w:cstheme="minorHAnsi"/>
          <w:sz w:val="28"/>
          <w:szCs w:val="28"/>
        </w:rPr>
        <w:t>.</w:t>
      </w:r>
    </w:p>
    <w:p w14:paraId="245DBF8E" w14:textId="77777777"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r w:rsidR="00E03A7D" w:rsidRPr="002E367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</w:t>
      </w:r>
      <w:r w:rsidR="007417FB" w:rsidRPr="002E3671">
        <w:rPr>
          <w:rFonts w:ascii="Times New Roman" w:hAnsi="Times New Roman" w:cs="Times New Roman"/>
          <w:sz w:val="28"/>
          <w:szCs w:val="28"/>
        </w:rPr>
        <w:t>икованию в сетевом издании «</w:t>
      </w:r>
      <w:proofErr w:type="spellStart"/>
      <w:proofErr w:type="gramStart"/>
      <w:r w:rsidR="007417FB" w:rsidRPr="002E3671">
        <w:rPr>
          <w:rFonts w:ascii="Times New Roman" w:hAnsi="Times New Roman" w:cs="Times New Roman"/>
          <w:sz w:val="28"/>
          <w:szCs w:val="28"/>
        </w:rPr>
        <w:t>За!</w:t>
      </w:r>
      <w:r w:rsidR="00E03A7D" w:rsidRPr="002E367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proofErr w:type="gramEnd"/>
      <w:r w:rsidR="00E03A7D" w:rsidRPr="002E3671">
        <w:rPr>
          <w:rFonts w:ascii="Times New Roman" w:hAnsi="Times New Roman" w:cs="Times New Roman"/>
          <w:sz w:val="28"/>
          <w:szCs w:val="28"/>
        </w:rPr>
        <w:t>» и на официальном сайте Приазовского муниципального округа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A6DB9" w14:textId="77777777"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48A02274" w14:textId="77777777"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14:paraId="4256AA96" w14:textId="77777777" w:rsidR="00F65F76" w:rsidRDefault="00F65F76">
      <w:pPr>
        <w:pStyle w:val="a3"/>
        <w:spacing w:line="240" w:lineRule="auto"/>
        <w:rPr>
          <w:rFonts w:cs="Times New Roman"/>
          <w:szCs w:val="28"/>
        </w:rPr>
      </w:pPr>
    </w:p>
    <w:p w14:paraId="11DB0C4B" w14:textId="77777777" w:rsidR="00826006" w:rsidRDefault="00826006" w:rsidP="00BD3281">
      <w:pPr>
        <w:spacing w:line="240" w:lineRule="auto"/>
        <w:rPr>
          <w:rFonts w:cs="Times New Roman"/>
          <w:szCs w:val="28"/>
        </w:rPr>
      </w:pPr>
    </w:p>
    <w:p w14:paraId="1B735DE2" w14:textId="77777777" w:rsidR="00C92402" w:rsidRDefault="00C92402" w:rsidP="00BD3281">
      <w:pPr>
        <w:spacing w:line="240" w:lineRule="auto"/>
        <w:rPr>
          <w:rFonts w:cs="Times New Roman"/>
          <w:szCs w:val="28"/>
        </w:rPr>
      </w:pPr>
    </w:p>
    <w:p w14:paraId="33E56944" w14:textId="77777777"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14:paraId="03041818" w14:textId="2CDA0450" w:rsidR="00E93A1E" w:rsidRDefault="00B00FFB" w:rsidP="000B0E0A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</w:t>
      </w:r>
      <w:proofErr w:type="spellStart"/>
      <w:r w:rsidR="00BD3281">
        <w:rPr>
          <w:rFonts w:cs="Times New Roman"/>
          <w:szCs w:val="28"/>
        </w:rPr>
        <w:t>Диковченко</w:t>
      </w:r>
      <w:proofErr w:type="spellEnd"/>
    </w:p>
    <w:p w14:paraId="42E440A3" w14:textId="77777777" w:rsidR="009068D8" w:rsidRPr="004018DF" w:rsidRDefault="009068D8" w:rsidP="000B0E0A">
      <w:pPr>
        <w:spacing w:line="240" w:lineRule="auto"/>
        <w:rPr>
          <w:rFonts w:cs="Times New Roman"/>
          <w:szCs w:val="28"/>
        </w:rPr>
      </w:pPr>
    </w:p>
    <w:p w14:paraId="4F1D01A5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26D5083D" w14:textId="77777777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55A9C8DA" w14:textId="7FB43C1E"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14:paraId="40734A34" w14:textId="77777777" w:rsidR="00B70C0B" w:rsidRDefault="00B70C0B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C2F6E" w14:paraId="0E653B39" w14:textId="77777777" w:rsidTr="00B70C0B">
        <w:tc>
          <w:tcPr>
            <w:tcW w:w="4678" w:type="dxa"/>
          </w:tcPr>
          <w:p w14:paraId="7FD41F1B" w14:textId="77777777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  <w:tc>
          <w:tcPr>
            <w:tcW w:w="4961" w:type="dxa"/>
          </w:tcPr>
          <w:p w14:paraId="08D282F3" w14:textId="21F277BF" w:rsidR="001C2F6E" w:rsidRDefault="00FA194B" w:rsidP="003348E3">
            <w:pPr>
              <w:spacing w:line="240" w:lineRule="auto"/>
              <w:ind w:right="89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Приложение</w:t>
            </w:r>
            <w:r w:rsidR="001C2F6E" w:rsidRPr="002E3671">
              <w:rPr>
                <w:color w:val="000000"/>
                <w:sz w:val="26"/>
              </w:rPr>
              <w:t xml:space="preserve"> </w:t>
            </w:r>
          </w:p>
          <w:p w14:paraId="4DA00D85" w14:textId="677269DA" w:rsidR="001C2F6E" w:rsidRDefault="00B70C0B" w:rsidP="001C2F6E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к </w:t>
            </w:r>
            <w:r w:rsidR="001C2F6E">
              <w:rPr>
                <w:color w:val="000000"/>
                <w:sz w:val="26"/>
              </w:rPr>
              <w:t>п</w:t>
            </w:r>
            <w:r w:rsidR="001C2F6E" w:rsidRPr="002E3671">
              <w:rPr>
                <w:color w:val="000000"/>
                <w:sz w:val="26"/>
              </w:rPr>
              <w:t>остановлени</w:t>
            </w:r>
            <w:r>
              <w:rPr>
                <w:color w:val="000000"/>
                <w:sz w:val="26"/>
              </w:rPr>
              <w:t xml:space="preserve">ю </w:t>
            </w:r>
            <w:r w:rsidR="001C2F6E">
              <w:rPr>
                <w:color w:val="000000"/>
                <w:sz w:val="26"/>
              </w:rPr>
              <w:t xml:space="preserve">Администрации </w:t>
            </w:r>
            <w:r w:rsidR="003348E3">
              <w:rPr>
                <w:color w:val="000000"/>
                <w:sz w:val="26"/>
              </w:rPr>
              <w:t xml:space="preserve">Приазовского </w:t>
            </w:r>
            <w:r w:rsidR="001C2F6E" w:rsidRPr="002E3671">
              <w:rPr>
                <w:color w:val="000000"/>
                <w:sz w:val="26"/>
              </w:rPr>
              <w:t xml:space="preserve">муниципального округа </w:t>
            </w:r>
          </w:p>
          <w:p w14:paraId="3DDB3137" w14:textId="017F0428" w:rsidR="001C2F6E" w:rsidRDefault="001C2F6E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 w:rsidRPr="002E3671">
              <w:rPr>
                <w:noProof/>
                <w:color w:val="000000"/>
                <w:sz w:val="26"/>
              </w:rPr>
              <w:t>от ______________№_______</w:t>
            </w:r>
          </w:p>
          <w:p w14:paraId="00CF19B9" w14:textId="77777777" w:rsidR="00331885" w:rsidRDefault="00331885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</w:p>
          <w:p w14:paraId="724CD50F" w14:textId="241A819C" w:rsidR="003348E3" w:rsidRDefault="003348E3" w:rsidP="00B70C0B">
            <w:pPr>
              <w:spacing w:line="240" w:lineRule="auto"/>
              <w:ind w:right="898"/>
              <w:jc w:val="right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Приложение 1</w:t>
            </w:r>
          </w:p>
          <w:p w14:paraId="2D4D8E5E" w14:textId="23DF2734" w:rsidR="00B70C0B" w:rsidRDefault="00B70C0B" w:rsidP="00B70C0B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УТВЕРЖДЕН</w:t>
            </w:r>
          </w:p>
          <w:p w14:paraId="65E41BD5" w14:textId="442894E6" w:rsidR="003348E3" w:rsidRDefault="003348E3" w:rsidP="001C2F6E">
            <w:pPr>
              <w:spacing w:line="240" w:lineRule="auto"/>
              <w:ind w:right="898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постановлени</w:t>
            </w:r>
            <w:r w:rsidR="00B70C0B">
              <w:rPr>
                <w:noProof/>
                <w:color w:val="000000"/>
                <w:sz w:val="26"/>
              </w:rPr>
              <w:t>ем</w:t>
            </w:r>
            <w:r>
              <w:rPr>
                <w:noProof/>
                <w:color w:val="000000"/>
                <w:sz w:val="26"/>
              </w:rPr>
              <w:t xml:space="preserve"> Администрации Приазовскогомуниципального округа</w:t>
            </w:r>
          </w:p>
          <w:p w14:paraId="2387E422" w14:textId="27EB13E0" w:rsidR="003348E3" w:rsidRPr="002E3671" w:rsidRDefault="003348E3" w:rsidP="001C2F6E">
            <w:pPr>
              <w:spacing w:line="240" w:lineRule="auto"/>
              <w:ind w:right="89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от </w:t>
            </w:r>
            <w:r w:rsidR="00836A60">
              <w:rPr>
                <w:color w:val="000000"/>
                <w:sz w:val="26"/>
              </w:rPr>
              <w:t>04</w:t>
            </w:r>
            <w:r>
              <w:rPr>
                <w:color w:val="000000"/>
                <w:sz w:val="26"/>
              </w:rPr>
              <w:t>.0</w:t>
            </w:r>
            <w:r w:rsidR="00836A60">
              <w:rPr>
                <w:color w:val="000000"/>
                <w:sz w:val="26"/>
              </w:rPr>
              <w:t>2</w:t>
            </w:r>
            <w:r>
              <w:rPr>
                <w:color w:val="000000"/>
                <w:sz w:val="26"/>
              </w:rPr>
              <w:t>.202</w:t>
            </w:r>
            <w:r w:rsidR="00836A60">
              <w:rPr>
                <w:color w:val="000000"/>
                <w:sz w:val="26"/>
              </w:rPr>
              <w:t>5</w:t>
            </w:r>
            <w:r>
              <w:rPr>
                <w:color w:val="000000"/>
                <w:sz w:val="26"/>
              </w:rPr>
              <w:t xml:space="preserve"> № </w:t>
            </w:r>
            <w:r w:rsidR="00836A60">
              <w:rPr>
                <w:color w:val="000000"/>
                <w:sz w:val="26"/>
              </w:rPr>
              <w:t>109</w:t>
            </w:r>
          </w:p>
          <w:p w14:paraId="07BA3A8F" w14:textId="1C1592D7" w:rsidR="001C2F6E" w:rsidRDefault="001C2F6E" w:rsidP="002E3671">
            <w:pPr>
              <w:spacing w:line="240" w:lineRule="auto"/>
              <w:ind w:right="898"/>
              <w:rPr>
                <w:color w:val="000000"/>
                <w:sz w:val="26"/>
              </w:rPr>
            </w:pPr>
          </w:p>
        </w:tc>
      </w:tr>
    </w:tbl>
    <w:p w14:paraId="0F4CFD68" w14:textId="77777777" w:rsidR="001C2F6E" w:rsidRPr="002E3671" w:rsidRDefault="001C2F6E" w:rsidP="002E3671">
      <w:pPr>
        <w:spacing w:line="240" w:lineRule="auto"/>
        <w:jc w:val="left"/>
        <w:rPr>
          <w:rFonts w:eastAsia="Times New Roman" w:cs="Times New Roman"/>
          <w:color w:val="000000"/>
          <w:sz w:val="26"/>
          <w:lang w:eastAsia="ru-RU"/>
        </w:rPr>
      </w:pPr>
    </w:p>
    <w:p w14:paraId="433075B2" w14:textId="2D73BAE3" w:rsidR="00836A60" w:rsidRPr="00492BEA" w:rsidRDefault="00836A60" w:rsidP="00836A60">
      <w:pPr>
        <w:pStyle w:val="14"/>
        <w:ind w:firstLine="0"/>
        <w:jc w:val="center"/>
        <w:rPr>
          <w:b/>
          <w:bCs/>
        </w:rPr>
      </w:pPr>
      <w:r w:rsidRPr="00492BEA">
        <w:rPr>
          <w:b/>
          <w:bCs/>
        </w:rPr>
        <w:t>СОСТАВ</w:t>
      </w:r>
    </w:p>
    <w:p w14:paraId="351FFED0" w14:textId="7EA94C51" w:rsidR="00836A60" w:rsidRDefault="00836A60" w:rsidP="00836A60">
      <w:pPr>
        <w:pStyle w:val="14"/>
        <w:ind w:firstLine="0"/>
        <w:jc w:val="center"/>
        <w:rPr>
          <w:b/>
          <w:bCs/>
        </w:rPr>
      </w:pPr>
      <w:r w:rsidRPr="00492BEA">
        <w:rPr>
          <w:b/>
          <w:bCs/>
        </w:rPr>
        <w:t xml:space="preserve"> рабочей группы межведомственной комиссии Запорожской области по противодействию нелегальной занятости в Приазовском муниципальном округе Запорожской области</w:t>
      </w:r>
    </w:p>
    <w:p w14:paraId="3FE1B7D6" w14:textId="77777777" w:rsidR="00492BEA" w:rsidRPr="00492BEA" w:rsidRDefault="00492BEA" w:rsidP="00836A60">
      <w:pPr>
        <w:pStyle w:val="14"/>
        <w:ind w:firstLine="0"/>
        <w:jc w:val="center"/>
        <w:rPr>
          <w:b/>
          <w:bCs/>
        </w:rPr>
      </w:pPr>
    </w:p>
    <w:tbl>
      <w:tblPr>
        <w:tblOverlap w:val="never"/>
        <w:tblW w:w="9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6235"/>
      </w:tblGrid>
      <w:tr w:rsidR="00836A60" w:rsidRPr="00492BEA" w14:paraId="2A3DBF36" w14:textId="77777777" w:rsidTr="00B70C0B">
        <w:trPr>
          <w:trHeight w:hRule="exact" w:val="1096"/>
          <w:jc w:val="center"/>
        </w:trPr>
        <w:tc>
          <w:tcPr>
            <w:tcW w:w="3266" w:type="dxa"/>
            <w:shd w:val="clear" w:color="auto" w:fill="auto"/>
          </w:tcPr>
          <w:p w14:paraId="277F408A" w14:textId="77777777" w:rsidR="00836A60" w:rsidRPr="00492BEA" w:rsidRDefault="00836A60" w:rsidP="00B70C0B">
            <w:pPr>
              <w:pStyle w:val="af1"/>
              <w:ind w:firstLine="0"/>
            </w:pPr>
            <w:proofErr w:type="spellStart"/>
            <w:r w:rsidRPr="00492BEA">
              <w:t>Жаранов</w:t>
            </w:r>
            <w:proofErr w:type="spellEnd"/>
          </w:p>
          <w:p w14:paraId="57DBB2D7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Евгений Викторович</w:t>
            </w:r>
          </w:p>
        </w:tc>
        <w:tc>
          <w:tcPr>
            <w:tcW w:w="6235" w:type="dxa"/>
            <w:shd w:val="clear" w:color="auto" w:fill="auto"/>
          </w:tcPr>
          <w:p w14:paraId="7A14BA86" w14:textId="77777777" w:rsidR="00492BEA" w:rsidRDefault="00836A60" w:rsidP="00B70C0B">
            <w:pPr>
              <w:pStyle w:val="af1"/>
              <w:ind w:firstLine="0"/>
              <w:jc w:val="both"/>
            </w:pPr>
            <w:r w:rsidRPr="00492BEA">
              <w:t>- заместитель главы Администрации Приазовского муниципального округа,</w:t>
            </w:r>
          </w:p>
          <w:p w14:paraId="2268D19A" w14:textId="2B53BA72" w:rsidR="00836A60" w:rsidRPr="00B70C0B" w:rsidRDefault="00836A60" w:rsidP="00B70C0B">
            <w:pPr>
              <w:pStyle w:val="af1"/>
              <w:ind w:firstLine="0"/>
              <w:jc w:val="both"/>
            </w:pPr>
            <w:r w:rsidRPr="00B70C0B">
              <w:t>председатель рабочей группы</w:t>
            </w:r>
          </w:p>
        </w:tc>
      </w:tr>
      <w:tr w:rsidR="00836A60" w:rsidRPr="00492BEA" w14:paraId="0E453402" w14:textId="77777777" w:rsidTr="00B70C0B">
        <w:trPr>
          <w:trHeight w:hRule="exact" w:val="1028"/>
          <w:jc w:val="center"/>
        </w:trPr>
        <w:tc>
          <w:tcPr>
            <w:tcW w:w="3266" w:type="dxa"/>
            <w:shd w:val="clear" w:color="auto" w:fill="auto"/>
          </w:tcPr>
          <w:p w14:paraId="1DDD5249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 xml:space="preserve">Славинский </w:t>
            </w:r>
          </w:p>
          <w:p w14:paraId="4EAA81ED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Юрий Владимирович</w:t>
            </w:r>
          </w:p>
        </w:tc>
        <w:tc>
          <w:tcPr>
            <w:tcW w:w="6235" w:type="dxa"/>
            <w:shd w:val="clear" w:color="auto" w:fill="auto"/>
          </w:tcPr>
          <w:p w14:paraId="4A505A0B" w14:textId="77777777" w:rsidR="00492BEA" w:rsidRDefault="00836A60" w:rsidP="00B70C0B">
            <w:pPr>
              <w:pStyle w:val="af1"/>
              <w:ind w:firstLine="0"/>
              <w:jc w:val="both"/>
            </w:pPr>
            <w:r w:rsidRPr="00492BEA">
              <w:t xml:space="preserve">- заместитель главы Администрации Приазовского муниципального округа, </w:t>
            </w:r>
          </w:p>
          <w:p w14:paraId="7E473EE8" w14:textId="0844968D" w:rsidR="00836A60" w:rsidRPr="00B70C0B" w:rsidRDefault="00836A60" w:rsidP="00B70C0B">
            <w:pPr>
              <w:pStyle w:val="af1"/>
              <w:ind w:firstLine="0"/>
              <w:jc w:val="both"/>
            </w:pPr>
            <w:r w:rsidRPr="00B70C0B">
              <w:t>заместитель председателя рабочей группы</w:t>
            </w:r>
          </w:p>
        </w:tc>
      </w:tr>
      <w:tr w:rsidR="00836A60" w:rsidRPr="00492BEA" w14:paraId="142DEF84" w14:textId="77777777" w:rsidTr="00B70C0B">
        <w:trPr>
          <w:trHeight w:hRule="exact" w:val="1715"/>
          <w:jc w:val="center"/>
        </w:trPr>
        <w:tc>
          <w:tcPr>
            <w:tcW w:w="3266" w:type="dxa"/>
            <w:shd w:val="clear" w:color="auto" w:fill="auto"/>
          </w:tcPr>
          <w:p w14:paraId="0FE8EF98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 xml:space="preserve">Гусева </w:t>
            </w:r>
          </w:p>
          <w:p w14:paraId="763C5CE7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Надежда Ивановна</w:t>
            </w:r>
          </w:p>
        </w:tc>
        <w:tc>
          <w:tcPr>
            <w:tcW w:w="6235" w:type="dxa"/>
            <w:shd w:val="clear" w:color="auto" w:fill="auto"/>
          </w:tcPr>
          <w:p w14:paraId="65752BB3" w14:textId="77777777" w:rsidR="00492BEA" w:rsidRDefault="00836A60" w:rsidP="00B70C0B">
            <w:pPr>
              <w:pStyle w:val="af1"/>
              <w:ind w:firstLine="0"/>
              <w:jc w:val="both"/>
            </w:pPr>
            <w:r w:rsidRPr="00492BEA">
              <w:t xml:space="preserve">- консультант отдела по вопросам торговли, предоставления административных услуг, муниципального контроля Администрации Приазовского муниципального округа, </w:t>
            </w:r>
          </w:p>
          <w:p w14:paraId="69CD1ADC" w14:textId="77777777" w:rsidR="00836A60" w:rsidRPr="00B70C0B" w:rsidRDefault="00836A60" w:rsidP="00B70C0B">
            <w:pPr>
              <w:pStyle w:val="af1"/>
              <w:ind w:firstLine="0"/>
              <w:jc w:val="both"/>
            </w:pPr>
            <w:r w:rsidRPr="00B70C0B">
              <w:t>секретарь рабочей группы</w:t>
            </w:r>
          </w:p>
          <w:p w14:paraId="3120C730" w14:textId="77777777" w:rsidR="00492BEA" w:rsidRDefault="00492BEA" w:rsidP="00B70C0B">
            <w:pPr>
              <w:pStyle w:val="af1"/>
              <w:ind w:firstLine="0"/>
              <w:jc w:val="both"/>
              <w:rPr>
                <w:b/>
                <w:bCs/>
              </w:rPr>
            </w:pPr>
          </w:p>
          <w:p w14:paraId="04C4FD16" w14:textId="7C8C658D" w:rsidR="00492BEA" w:rsidRPr="00492BEA" w:rsidRDefault="00492BEA" w:rsidP="00B70C0B">
            <w:pPr>
              <w:pStyle w:val="af1"/>
              <w:ind w:firstLine="0"/>
              <w:jc w:val="both"/>
            </w:pPr>
          </w:p>
        </w:tc>
      </w:tr>
      <w:tr w:rsidR="00836A60" w:rsidRPr="00492BEA" w14:paraId="59E38CD0" w14:textId="77777777" w:rsidTr="00B70C0B">
        <w:trPr>
          <w:trHeight w:hRule="exact" w:val="569"/>
          <w:jc w:val="center"/>
        </w:trPr>
        <w:tc>
          <w:tcPr>
            <w:tcW w:w="9501" w:type="dxa"/>
            <w:gridSpan w:val="2"/>
            <w:shd w:val="clear" w:color="auto" w:fill="auto"/>
            <w:vAlign w:val="bottom"/>
          </w:tcPr>
          <w:p w14:paraId="414A491C" w14:textId="1322ED85" w:rsidR="00492BEA" w:rsidRPr="00492BEA" w:rsidRDefault="00B70C0B" w:rsidP="00B70C0B">
            <w:pPr>
              <w:pStyle w:val="af1"/>
              <w:ind w:firstLine="0"/>
            </w:pPr>
            <w:r>
              <w:t>члены рабочей группы</w:t>
            </w:r>
          </w:p>
        </w:tc>
      </w:tr>
      <w:tr w:rsidR="00836A60" w:rsidRPr="00492BEA" w14:paraId="26E398E4" w14:textId="77777777" w:rsidTr="00B70C0B">
        <w:trPr>
          <w:trHeight w:hRule="exact" w:val="865"/>
          <w:jc w:val="center"/>
        </w:trPr>
        <w:tc>
          <w:tcPr>
            <w:tcW w:w="3266" w:type="dxa"/>
            <w:shd w:val="clear" w:color="auto" w:fill="auto"/>
          </w:tcPr>
          <w:p w14:paraId="099DF902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 xml:space="preserve">Белоножко </w:t>
            </w:r>
          </w:p>
          <w:p w14:paraId="0C66755B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Анастасия Алексеевна</w:t>
            </w:r>
          </w:p>
        </w:tc>
        <w:tc>
          <w:tcPr>
            <w:tcW w:w="6235" w:type="dxa"/>
            <w:shd w:val="clear" w:color="auto" w:fill="auto"/>
          </w:tcPr>
          <w:p w14:paraId="51B0DD4E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заместитель главы Администрации Приазовского муниципального округа</w:t>
            </w:r>
          </w:p>
          <w:p w14:paraId="3032C606" w14:textId="77777777" w:rsidR="00836A60" w:rsidRPr="00492BEA" w:rsidRDefault="00836A60" w:rsidP="00B70C0B">
            <w:pPr>
              <w:pStyle w:val="af1"/>
              <w:ind w:firstLine="0"/>
              <w:jc w:val="both"/>
            </w:pPr>
          </w:p>
        </w:tc>
      </w:tr>
      <w:tr w:rsidR="00836A60" w:rsidRPr="00492BEA" w14:paraId="692C25DF" w14:textId="77777777" w:rsidTr="00B70C0B">
        <w:trPr>
          <w:trHeight w:hRule="exact" w:val="1062"/>
          <w:jc w:val="center"/>
        </w:trPr>
        <w:tc>
          <w:tcPr>
            <w:tcW w:w="3266" w:type="dxa"/>
            <w:shd w:val="clear" w:color="auto" w:fill="auto"/>
          </w:tcPr>
          <w:p w14:paraId="046D2BF6" w14:textId="77777777" w:rsidR="00836A60" w:rsidRPr="00492BEA" w:rsidRDefault="00836A60" w:rsidP="00B70C0B">
            <w:pPr>
              <w:pStyle w:val="af1"/>
              <w:ind w:firstLine="0"/>
            </w:pPr>
            <w:proofErr w:type="spellStart"/>
            <w:r w:rsidRPr="00492BEA">
              <w:t>Артюшкевич</w:t>
            </w:r>
            <w:proofErr w:type="spellEnd"/>
            <w:r w:rsidRPr="00492BEA">
              <w:t xml:space="preserve"> </w:t>
            </w:r>
          </w:p>
          <w:p w14:paraId="6B3C3AA1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Наталья Семеновна</w:t>
            </w:r>
          </w:p>
        </w:tc>
        <w:tc>
          <w:tcPr>
            <w:tcW w:w="6235" w:type="dxa"/>
            <w:shd w:val="clear" w:color="auto" w:fill="auto"/>
          </w:tcPr>
          <w:p w14:paraId="00A23086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начальник отдела по вопросам АПК Администрации Приазовского муниципального округа</w:t>
            </w:r>
          </w:p>
        </w:tc>
      </w:tr>
      <w:tr w:rsidR="00836A60" w:rsidRPr="00492BEA" w14:paraId="37CE4297" w14:textId="77777777" w:rsidTr="00B70C0B">
        <w:trPr>
          <w:trHeight w:hRule="exact" w:val="1559"/>
          <w:jc w:val="center"/>
        </w:trPr>
        <w:tc>
          <w:tcPr>
            <w:tcW w:w="3266" w:type="dxa"/>
            <w:shd w:val="clear" w:color="auto" w:fill="auto"/>
          </w:tcPr>
          <w:p w14:paraId="5DB5C7C2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 xml:space="preserve">Жук </w:t>
            </w:r>
          </w:p>
          <w:p w14:paraId="21BD4A6D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Оксана Сергеевна</w:t>
            </w:r>
          </w:p>
        </w:tc>
        <w:tc>
          <w:tcPr>
            <w:tcW w:w="6235" w:type="dxa"/>
            <w:shd w:val="clear" w:color="auto" w:fill="auto"/>
          </w:tcPr>
          <w:p w14:paraId="75DCEF1E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начальник отдела по вопросам торговли, предоставления административных услуг, муниципального контроля Администрации Приазовского муниципального округа</w:t>
            </w:r>
          </w:p>
        </w:tc>
      </w:tr>
      <w:tr w:rsidR="00836A60" w:rsidRPr="00492BEA" w14:paraId="17056649" w14:textId="77777777" w:rsidTr="00B70C0B">
        <w:trPr>
          <w:trHeight w:hRule="exact" w:val="1000"/>
          <w:jc w:val="center"/>
        </w:trPr>
        <w:tc>
          <w:tcPr>
            <w:tcW w:w="3266" w:type="dxa"/>
            <w:shd w:val="clear" w:color="auto" w:fill="auto"/>
          </w:tcPr>
          <w:p w14:paraId="7EDD7BE2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lastRenderedPageBreak/>
              <w:t xml:space="preserve">Бойко </w:t>
            </w:r>
          </w:p>
          <w:p w14:paraId="11E695EC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Юрий Анатольевич</w:t>
            </w:r>
          </w:p>
        </w:tc>
        <w:tc>
          <w:tcPr>
            <w:tcW w:w="6235" w:type="dxa"/>
            <w:shd w:val="clear" w:color="auto" w:fill="auto"/>
          </w:tcPr>
          <w:p w14:paraId="56124C49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начальник отдела безопасности и мобилизационной работы Администрации Приазовского муниципального округа</w:t>
            </w:r>
          </w:p>
        </w:tc>
      </w:tr>
      <w:tr w:rsidR="00836A60" w:rsidRPr="00492BEA" w14:paraId="2ACB0C71" w14:textId="77777777" w:rsidTr="00B70C0B">
        <w:trPr>
          <w:trHeight w:hRule="exact" w:val="1051"/>
          <w:jc w:val="center"/>
        </w:trPr>
        <w:tc>
          <w:tcPr>
            <w:tcW w:w="3266" w:type="dxa"/>
            <w:shd w:val="clear" w:color="auto" w:fill="auto"/>
          </w:tcPr>
          <w:p w14:paraId="0454085B" w14:textId="77777777" w:rsidR="00836A60" w:rsidRPr="00492BEA" w:rsidRDefault="00836A60" w:rsidP="00B70C0B">
            <w:pPr>
              <w:pStyle w:val="af1"/>
              <w:ind w:firstLine="0"/>
            </w:pPr>
            <w:proofErr w:type="spellStart"/>
            <w:r w:rsidRPr="00492BEA">
              <w:t>Гузь</w:t>
            </w:r>
            <w:proofErr w:type="spellEnd"/>
            <w:r w:rsidRPr="00492BEA">
              <w:t xml:space="preserve"> </w:t>
            </w:r>
          </w:p>
          <w:p w14:paraId="22016D38" w14:textId="533ADC50" w:rsidR="00836A60" w:rsidRPr="00492BEA" w:rsidRDefault="00836A60" w:rsidP="00B70C0B">
            <w:pPr>
              <w:pStyle w:val="af1"/>
              <w:ind w:firstLine="0"/>
            </w:pPr>
            <w:r w:rsidRPr="00492BEA">
              <w:t>Сергей Сергеевич</w:t>
            </w:r>
          </w:p>
        </w:tc>
        <w:tc>
          <w:tcPr>
            <w:tcW w:w="6235" w:type="dxa"/>
            <w:shd w:val="clear" w:color="auto" w:fill="auto"/>
          </w:tcPr>
          <w:p w14:paraId="2BC7CB32" w14:textId="0BE67BA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начальник отдела туризма, молодёжной политики и спорта Администрации Приазовского муниципального округа</w:t>
            </w:r>
          </w:p>
        </w:tc>
      </w:tr>
      <w:tr w:rsidR="00836A60" w:rsidRPr="00492BEA" w14:paraId="186CDE7D" w14:textId="77777777" w:rsidTr="00B70C0B">
        <w:trPr>
          <w:trHeight w:hRule="exact" w:val="754"/>
          <w:jc w:val="center"/>
        </w:trPr>
        <w:tc>
          <w:tcPr>
            <w:tcW w:w="3266" w:type="dxa"/>
            <w:shd w:val="clear" w:color="auto" w:fill="auto"/>
          </w:tcPr>
          <w:p w14:paraId="4AA90545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 xml:space="preserve">Кудрявцев </w:t>
            </w:r>
          </w:p>
          <w:p w14:paraId="513C0713" w14:textId="77777777" w:rsidR="00836A60" w:rsidRPr="00492BEA" w:rsidRDefault="00836A60" w:rsidP="00B70C0B">
            <w:pPr>
              <w:pStyle w:val="af1"/>
              <w:ind w:firstLine="0"/>
            </w:pPr>
            <w:r w:rsidRPr="00492BEA">
              <w:t>Юрий Вячеславович</w:t>
            </w:r>
          </w:p>
        </w:tc>
        <w:tc>
          <w:tcPr>
            <w:tcW w:w="6235" w:type="dxa"/>
            <w:shd w:val="clear" w:color="auto" w:fill="auto"/>
          </w:tcPr>
          <w:p w14:paraId="06E84A09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консультант отдела правового обеспечения Администрации Приазовского муниципального округа</w:t>
            </w:r>
          </w:p>
        </w:tc>
      </w:tr>
      <w:tr w:rsidR="00836A60" w:rsidRPr="00492BEA" w14:paraId="5A902154" w14:textId="77777777" w:rsidTr="00B70C0B">
        <w:trPr>
          <w:trHeight w:hRule="exact" w:val="737"/>
          <w:jc w:val="center"/>
        </w:trPr>
        <w:tc>
          <w:tcPr>
            <w:tcW w:w="3266" w:type="dxa"/>
            <w:shd w:val="clear" w:color="auto" w:fill="auto"/>
          </w:tcPr>
          <w:p w14:paraId="23A02320" w14:textId="28971E54" w:rsidR="00836A60" w:rsidRPr="00492BEA" w:rsidRDefault="00F94683" w:rsidP="00B70C0B">
            <w:pPr>
              <w:pStyle w:val="af1"/>
              <w:ind w:firstLine="0"/>
            </w:pPr>
            <w:r>
              <w:t>ФИО</w:t>
            </w:r>
          </w:p>
        </w:tc>
        <w:tc>
          <w:tcPr>
            <w:tcW w:w="6235" w:type="dxa"/>
            <w:shd w:val="clear" w:color="auto" w:fill="auto"/>
          </w:tcPr>
          <w:p w14:paraId="51704190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 Начальник межрайонной инспекции ФНС России №1 по Запорожской области (по согласованию)</w:t>
            </w:r>
          </w:p>
        </w:tc>
      </w:tr>
      <w:tr w:rsidR="00836A60" w:rsidRPr="00492BEA" w14:paraId="7915A761" w14:textId="77777777" w:rsidTr="00B70C0B">
        <w:trPr>
          <w:trHeight w:hRule="exact" w:val="988"/>
          <w:jc w:val="center"/>
        </w:trPr>
        <w:tc>
          <w:tcPr>
            <w:tcW w:w="3266" w:type="dxa"/>
            <w:shd w:val="clear" w:color="auto" w:fill="auto"/>
          </w:tcPr>
          <w:p w14:paraId="665B828F" w14:textId="3837642F" w:rsidR="00836A60" w:rsidRPr="00492BEA" w:rsidRDefault="00F94683" w:rsidP="00B70C0B">
            <w:pPr>
              <w:pStyle w:val="af1"/>
              <w:ind w:firstLine="0"/>
            </w:pPr>
            <w:r>
              <w:t>ФИО</w:t>
            </w:r>
          </w:p>
        </w:tc>
        <w:tc>
          <w:tcPr>
            <w:tcW w:w="6235" w:type="dxa"/>
            <w:shd w:val="clear" w:color="auto" w:fill="auto"/>
            <w:vAlign w:val="bottom"/>
          </w:tcPr>
          <w:p w14:paraId="5FAC8921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 xml:space="preserve">- Начальник ОП №2 (дислокация </w:t>
            </w:r>
            <w:proofErr w:type="spellStart"/>
            <w:r w:rsidRPr="00492BEA">
              <w:t>пгт</w:t>
            </w:r>
            <w:proofErr w:type="spellEnd"/>
            <w:r w:rsidRPr="00492BEA">
              <w:t xml:space="preserve"> Приазовское) УМВД России «Мелитопольское» (по согласованию)</w:t>
            </w:r>
          </w:p>
        </w:tc>
      </w:tr>
      <w:tr w:rsidR="00836A60" w:rsidRPr="00492BEA" w14:paraId="3C37DCA5" w14:textId="77777777" w:rsidTr="00B70C0B">
        <w:trPr>
          <w:trHeight w:hRule="exact" w:val="373"/>
          <w:jc w:val="center"/>
        </w:trPr>
        <w:tc>
          <w:tcPr>
            <w:tcW w:w="3266" w:type="dxa"/>
            <w:shd w:val="clear" w:color="auto" w:fill="auto"/>
          </w:tcPr>
          <w:p w14:paraId="4EC31FC3" w14:textId="13D147EE" w:rsidR="00836A60" w:rsidRPr="00492BEA" w:rsidRDefault="00F94683" w:rsidP="00B70C0B">
            <w:pPr>
              <w:pStyle w:val="af1"/>
              <w:ind w:firstLine="0"/>
            </w:pPr>
            <w:r>
              <w:t>ФИО</w:t>
            </w:r>
          </w:p>
        </w:tc>
        <w:tc>
          <w:tcPr>
            <w:tcW w:w="6235" w:type="dxa"/>
            <w:shd w:val="clear" w:color="auto" w:fill="auto"/>
            <w:vAlign w:val="bottom"/>
          </w:tcPr>
          <w:p w14:paraId="2EA6487E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t>-Прокурор Приазовского района (по согласованию)</w:t>
            </w:r>
          </w:p>
        </w:tc>
      </w:tr>
      <w:tr w:rsidR="00836A60" w:rsidRPr="00492BEA" w14:paraId="583B0F8E" w14:textId="77777777" w:rsidTr="00B70C0B">
        <w:trPr>
          <w:trHeight w:hRule="exact" w:val="1272"/>
          <w:jc w:val="center"/>
        </w:trPr>
        <w:tc>
          <w:tcPr>
            <w:tcW w:w="3266" w:type="dxa"/>
            <w:shd w:val="clear" w:color="auto" w:fill="auto"/>
          </w:tcPr>
          <w:p w14:paraId="46187BBC" w14:textId="0BD3FAE9" w:rsidR="00836A60" w:rsidRPr="00492BEA" w:rsidRDefault="00F94683" w:rsidP="00B70C0B">
            <w:pPr>
              <w:pStyle w:val="af1"/>
              <w:ind w:firstLine="0"/>
            </w:pPr>
            <w:r>
              <w:t>ФИО</w:t>
            </w:r>
          </w:p>
        </w:tc>
        <w:tc>
          <w:tcPr>
            <w:tcW w:w="6235" w:type="dxa"/>
            <w:shd w:val="clear" w:color="auto" w:fill="auto"/>
            <w:vAlign w:val="bottom"/>
          </w:tcPr>
          <w:p w14:paraId="70C532CE" w14:textId="77777777" w:rsidR="00836A60" w:rsidRPr="00492BEA" w:rsidRDefault="00836A60" w:rsidP="00B70C0B">
            <w:pPr>
              <w:pStyle w:val="af1"/>
              <w:ind w:firstLine="0"/>
              <w:jc w:val="both"/>
            </w:pPr>
            <w:r w:rsidRPr="00492BEA">
              <w:rPr>
                <w:rFonts w:eastAsiaTheme="minorHAnsi"/>
              </w:rPr>
              <w:t xml:space="preserve">- Территориальное отделение ГКУ "Центр занятости населения Запорожской области" по </w:t>
            </w:r>
            <w:proofErr w:type="spellStart"/>
            <w:r w:rsidRPr="00492BEA">
              <w:rPr>
                <w:rFonts w:eastAsiaTheme="minorHAnsi"/>
              </w:rPr>
              <w:t>пгт</w:t>
            </w:r>
            <w:proofErr w:type="spellEnd"/>
            <w:r w:rsidRPr="00492BEA">
              <w:rPr>
                <w:rFonts w:eastAsiaTheme="minorHAnsi"/>
              </w:rPr>
              <w:t xml:space="preserve"> Приазовскому и Приазовскому району (по согласованию)</w:t>
            </w:r>
          </w:p>
        </w:tc>
      </w:tr>
    </w:tbl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836A60" w:rsidRPr="00492BEA" w14:paraId="151E4E5F" w14:textId="77777777" w:rsidTr="00B74722">
        <w:tc>
          <w:tcPr>
            <w:tcW w:w="5245" w:type="dxa"/>
          </w:tcPr>
          <w:p w14:paraId="6CD0AB33" w14:textId="77777777" w:rsidR="00836A60" w:rsidRPr="00492BEA" w:rsidRDefault="00836A60" w:rsidP="00B70C0B">
            <w:pPr>
              <w:spacing w:line="240" w:lineRule="auto"/>
              <w:ind w:right="898"/>
              <w:jc w:val="both"/>
              <w:rPr>
                <w:rFonts w:eastAsia="Calibri" w:cs="Calibri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1C44C3F5" w14:textId="77777777" w:rsidR="00836A60" w:rsidRPr="00492BEA" w:rsidRDefault="00836A60" w:rsidP="00B70C0B">
            <w:pPr>
              <w:spacing w:line="240" w:lineRule="auto"/>
              <w:ind w:right="898"/>
              <w:jc w:val="both"/>
              <w:rPr>
                <w:rFonts w:eastAsia="Calibri" w:cs="Calibri"/>
                <w:szCs w:val="28"/>
                <w:lang w:eastAsia="en-US"/>
              </w:rPr>
            </w:pPr>
          </w:p>
        </w:tc>
      </w:tr>
    </w:tbl>
    <w:p w14:paraId="10093B69" w14:textId="46756D01" w:rsidR="00A06E54" w:rsidRPr="00492BEA" w:rsidRDefault="00A06E54" w:rsidP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21E3A57E" w14:textId="35509C5B" w:rsidR="00290773" w:rsidRDefault="00290773" w:rsidP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708B10C5" w14:textId="220F3AD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D5246AB" w14:textId="186DD6CE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48D657A8" w14:textId="61ED920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20934F8" w14:textId="66420108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D2E8253" w14:textId="4C4A6BA4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E1042FA" w14:textId="30E646D7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D386DAA" w14:textId="68D6AD5B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0EC57093" w14:textId="477C7C30" w:rsidR="00B70C0B" w:rsidRDefault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0DB50D8A" w14:textId="75D52146" w:rsidR="00B70C0B" w:rsidRDefault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0C6A78D6" w14:textId="6BAA6DB3" w:rsidR="00B70C0B" w:rsidRDefault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043F6291" w14:textId="0EB515F1" w:rsidR="00B70C0B" w:rsidRDefault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54177A0B" w14:textId="77777777" w:rsidR="00B70C0B" w:rsidRDefault="00B70C0B">
      <w:pPr>
        <w:spacing w:line="240" w:lineRule="auto"/>
        <w:jc w:val="center"/>
        <w:rPr>
          <w:rFonts w:cs="Times New Roman"/>
          <w:b/>
          <w:szCs w:val="28"/>
        </w:rPr>
      </w:pPr>
    </w:p>
    <w:p w14:paraId="0217BE90" w14:textId="63F659DA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7CE1DB3B" w14:textId="7FA471DF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2B17990" w14:textId="4D916566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DEBDCF5" w14:textId="3C889A37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5F910971" w14:textId="5A242F9B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9433B4E" w14:textId="6346EBB0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32CC9C4D" w14:textId="6E94F5E2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3A9DCFB" w14:textId="068F6905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46BCA481" w14:textId="4DFFD1D6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p w14:paraId="6A21EAF0" w14:textId="323EDE1E" w:rsidR="00290773" w:rsidRDefault="00290773">
      <w:pPr>
        <w:spacing w:line="240" w:lineRule="auto"/>
        <w:jc w:val="center"/>
        <w:rPr>
          <w:rFonts w:cs="Times New Roman"/>
          <w:b/>
          <w:szCs w:val="28"/>
        </w:rPr>
      </w:pPr>
    </w:p>
    <w:sectPr w:rsidR="00290773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3280" w14:textId="77777777" w:rsidR="00886FC3" w:rsidRDefault="00886FC3" w:rsidP="00F65F76">
      <w:pPr>
        <w:spacing w:line="240" w:lineRule="auto"/>
      </w:pPr>
      <w:r>
        <w:separator/>
      </w:r>
    </w:p>
  </w:endnote>
  <w:endnote w:type="continuationSeparator" w:id="0">
    <w:p w14:paraId="50324480" w14:textId="77777777" w:rsidR="00886FC3" w:rsidRDefault="00886FC3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8C02" w14:textId="77777777"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D3406" w14:textId="77777777" w:rsidR="00886FC3" w:rsidRDefault="00886FC3" w:rsidP="00F65F76">
      <w:pPr>
        <w:spacing w:line="240" w:lineRule="auto"/>
      </w:pPr>
      <w:r>
        <w:separator/>
      </w:r>
    </w:p>
  </w:footnote>
  <w:footnote w:type="continuationSeparator" w:id="0">
    <w:p w14:paraId="13DFBFFD" w14:textId="77777777" w:rsidR="00886FC3" w:rsidRDefault="00886FC3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9305" w14:textId="77777777" w:rsidR="00106FC8" w:rsidRDefault="00106FC8">
    <w:pPr>
      <w:pStyle w:val="ab"/>
    </w:pPr>
  </w:p>
  <w:p w14:paraId="6BD51050" w14:textId="77777777"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05253"/>
    <w:rsid w:val="000122C7"/>
    <w:rsid w:val="00021AD4"/>
    <w:rsid w:val="00022F00"/>
    <w:rsid w:val="00036F8C"/>
    <w:rsid w:val="00042431"/>
    <w:rsid w:val="00044612"/>
    <w:rsid w:val="0006381A"/>
    <w:rsid w:val="00066E50"/>
    <w:rsid w:val="0007716E"/>
    <w:rsid w:val="000850C7"/>
    <w:rsid w:val="000A0A76"/>
    <w:rsid w:val="000A5E21"/>
    <w:rsid w:val="000B0E0A"/>
    <w:rsid w:val="000C69DB"/>
    <w:rsid w:val="000D6DE7"/>
    <w:rsid w:val="000E1900"/>
    <w:rsid w:val="000F0B17"/>
    <w:rsid w:val="00102B3F"/>
    <w:rsid w:val="00106467"/>
    <w:rsid w:val="00106FC8"/>
    <w:rsid w:val="001239F7"/>
    <w:rsid w:val="00132E10"/>
    <w:rsid w:val="00143886"/>
    <w:rsid w:val="001541AC"/>
    <w:rsid w:val="001613AC"/>
    <w:rsid w:val="00165D88"/>
    <w:rsid w:val="00166DA7"/>
    <w:rsid w:val="00171645"/>
    <w:rsid w:val="00183021"/>
    <w:rsid w:val="00187C6A"/>
    <w:rsid w:val="001B10C7"/>
    <w:rsid w:val="001B35E9"/>
    <w:rsid w:val="001B585E"/>
    <w:rsid w:val="001B5AB4"/>
    <w:rsid w:val="001B66C2"/>
    <w:rsid w:val="001B7E9A"/>
    <w:rsid w:val="001C2F6E"/>
    <w:rsid w:val="001C338A"/>
    <w:rsid w:val="001D2761"/>
    <w:rsid w:val="001D437E"/>
    <w:rsid w:val="001E751D"/>
    <w:rsid w:val="001F1085"/>
    <w:rsid w:val="00210E65"/>
    <w:rsid w:val="00213F18"/>
    <w:rsid w:val="00214E3E"/>
    <w:rsid w:val="00216F0F"/>
    <w:rsid w:val="002174CC"/>
    <w:rsid w:val="00236986"/>
    <w:rsid w:val="0024155E"/>
    <w:rsid w:val="0026673A"/>
    <w:rsid w:val="0027195E"/>
    <w:rsid w:val="002719E9"/>
    <w:rsid w:val="00273F06"/>
    <w:rsid w:val="00287D0C"/>
    <w:rsid w:val="00290773"/>
    <w:rsid w:val="002926F1"/>
    <w:rsid w:val="00294BAE"/>
    <w:rsid w:val="002A3FAA"/>
    <w:rsid w:val="002B55EB"/>
    <w:rsid w:val="002E05C5"/>
    <w:rsid w:val="002E3671"/>
    <w:rsid w:val="00311095"/>
    <w:rsid w:val="00311CBE"/>
    <w:rsid w:val="003141C8"/>
    <w:rsid w:val="00325EBD"/>
    <w:rsid w:val="00327708"/>
    <w:rsid w:val="003300C4"/>
    <w:rsid w:val="00331885"/>
    <w:rsid w:val="00333E8B"/>
    <w:rsid w:val="003348E3"/>
    <w:rsid w:val="00335E1D"/>
    <w:rsid w:val="0034653D"/>
    <w:rsid w:val="003756D1"/>
    <w:rsid w:val="00390450"/>
    <w:rsid w:val="0039233C"/>
    <w:rsid w:val="003A2DB6"/>
    <w:rsid w:val="003A32CF"/>
    <w:rsid w:val="003A3E18"/>
    <w:rsid w:val="003B0B23"/>
    <w:rsid w:val="003C2C72"/>
    <w:rsid w:val="003D07A1"/>
    <w:rsid w:val="003F0016"/>
    <w:rsid w:val="003F0939"/>
    <w:rsid w:val="004018DF"/>
    <w:rsid w:val="00403117"/>
    <w:rsid w:val="00423D23"/>
    <w:rsid w:val="00424FE4"/>
    <w:rsid w:val="0044185D"/>
    <w:rsid w:val="0045715C"/>
    <w:rsid w:val="00460974"/>
    <w:rsid w:val="004706A1"/>
    <w:rsid w:val="0047352D"/>
    <w:rsid w:val="00475CB3"/>
    <w:rsid w:val="00477E0A"/>
    <w:rsid w:val="004841BB"/>
    <w:rsid w:val="00484851"/>
    <w:rsid w:val="00492BEA"/>
    <w:rsid w:val="004A1B22"/>
    <w:rsid w:val="004B571B"/>
    <w:rsid w:val="004C0D71"/>
    <w:rsid w:val="004C5894"/>
    <w:rsid w:val="004D13A7"/>
    <w:rsid w:val="004E3326"/>
    <w:rsid w:val="004E570E"/>
    <w:rsid w:val="004E6053"/>
    <w:rsid w:val="004F1532"/>
    <w:rsid w:val="004F7746"/>
    <w:rsid w:val="005202CA"/>
    <w:rsid w:val="0053048B"/>
    <w:rsid w:val="00535C1F"/>
    <w:rsid w:val="00571B64"/>
    <w:rsid w:val="0057427E"/>
    <w:rsid w:val="005B17DE"/>
    <w:rsid w:val="005C37DC"/>
    <w:rsid w:val="005C51CD"/>
    <w:rsid w:val="005C6425"/>
    <w:rsid w:val="005D0C1F"/>
    <w:rsid w:val="005D3C2C"/>
    <w:rsid w:val="005D7CCB"/>
    <w:rsid w:val="005F1169"/>
    <w:rsid w:val="006056D3"/>
    <w:rsid w:val="00611BCC"/>
    <w:rsid w:val="00611D49"/>
    <w:rsid w:val="00622FE1"/>
    <w:rsid w:val="00624033"/>
    <w:rsid w:val="006369E0"/>
    <w:rsid w:val="00640BD6"/>
    <w:rsid w:val="00641AD8"/>
    <w:rsid w:val="00652BC0"/>
    <w:rsid w:val="00654749"/>
    <w:rsid w:val="00655C11"/>
    <w:rsid w:val="00660900"/>
    <w:rsid w:val="00670B7F"/>
    <w:rsid w:val="00677AAC"/>
    <w:rsid w:val="006800AD"/>
    <w:rsid w:val="00682758"/>
    <w:rsid w:val="0068697B"/>
    <w:rsid w:val="00696D60"/>
    <w:rsid w:val="006B2437"/>
    <w:rsid w:val="006C75CA"/>
    <w:rsid w:val="006D01F5"/>
    <w:rsid w:val="006D2E26"/>
    <w:rsid w:val="006D7D50"/>
    <w:rsid w:val="006E76B9"/>
    <w:rsid w:val="00703BB6"/>
    <w:rsid w:val="0071319D"/>
    <w:rsid w:val="00717F1F"/>
    <w:rsid w:val="0072138F"/>
    <w:rsid w:val="007417FB"/>
    <w:rsid w:val="00743DB5"/>
    <w:rsid w:val="007440FB"/>
    <w:rsid w:val="00755770"/>
    <w:rsid w:val="0075751F"/>
    <w:rsid w:val="00761274"/>
    <w:rsid w:val="0078462B"/>
    <w:rsid w:val="007849F3"/>
    <w:rsid w:val="007A236D"/>
    <w:rsid w:val="007B0093"/>
    <w:rsid w:val="007C0DFD"/>
    <w:rsid w:val="007D2E15"/>
    <w:rsid w:val="007D7BA9"/>
    <w:rsid w:val="007E1E06"/>
    <w:rsid w:val="007E3C57"/>
    <w:rsid w:val="007E7958"/>
    <w:rsid w:val="008032EC"/>
    <w:rsid w:val="008227F4"/>
    <w:rsid w:val="00826006"/>
    <w:rsid w:val="00832E01"/>
    <w:rsid w:val="00833A66"/>
    <w:rsid w:val="0083643B"/>
    <w:rsid w:val="00836A60"/>
    <w:rsid w:val="008449BB"/>
    <w:rsid w:val="00876F10"/>
    <w:rsid w:val="00880505"/>
    <w:rsid w:val="00886FC3"/>
    <w:rsid w:val="00887CF2"/>
    <w:rsid w:val="008A650E"/>
    <w:rsid w:val="008C0929"/>
    <w:rsid w:val="008D4CE3"/>
    <w:rsid w:val="008E2F19"/>
    <w:rsid w:val="008F08E0"/>
    <w:rsid w:val="00902B3C"/>
    <w:rsid w:val="009068D8"/>
    <w:rsid w:val="0092240C"/>
    <w:rsid w:val="00922E78"/>
    <w:rsid w:val="00924B5F"/>
    <w:rsid w:val="00934038"/>
    <w:rsid w:val="0094057C"/>
    <w:rsid w:val="009420AD"/>
    <w:rsid w:val="00946868"/>
    <w:rsid w:val="00961584"/>
    <w:rsid w:val="009743D2"/>
    <w:rsid w:val="00983ECA"/>
    <w:rsid w:val="00984847"/>
    <w:rsid w:val="00995A0D"/>
    <w:rsid w:val="009A3B8F"/>
    <w:rsid w:val="009B41C2"/>
    <w:rsid w:val="009B5D1C"/>
    <w:rsid w:val="009C12FA"/>
    <w:rsid w:val="009E0AC6"/>
    <w:rsid w:val="009E3606"/>
    <w:rsid w:val="009E3B32"/>
    <w:rsid w:val="009F7577"/>
    <w:rsid w:val="00A022B2"/>
    <w:rsid w:val="00A03E09"/>
    <w:rsid w:val="00A0563D"/>
    <w:rsid w:val="00A06E54"/>
    <w:rsid w:val="00A15029"/>
    <w:rsid w:val="00A32A32"/>
    <w:rsid w:val="00A33A5B"/>
    <w:rsid w:val="00A359E5"/>
    <w:rsid w:val="00A52019"/>
    <w:rsid w:val="00A721C0"/>
    <w:rsid w:val="00A84130"/>
    <w:rsid w:val="00A847B0"/>
    <w:rsid w:val="00A872FA"/>
    <w:rsid w:val="00A9450C"/>
    <w:rsid w:val="00AA16B3"/>
    <w:rsid w:val="00AA511C"/>
    <w:rsid w:val="00AB37A2"/>
    <w:rsid w:val="00AB5BAB"/>
    <w:rsid w:val="00AC20EB"/>
    <w:rsid w:val="00AC3F6E"/>
    <w:rsid w:val="00AC3FA5"/>
    <w:rsid w:val="00AD2A0B"/>
    <w:rsid w:val="00AD47B0"/>
    <w:rsid w:val="00AE62A5"/>
    <w:rsid w:val="00AE7CB9"/>
    <w:rsid w:val="00AE7FC5"/>
    <w:rsid w:val="00AF05EA"/>
    <w:rsid w:val="00AF0BDE"/>
    <w:rsid w:val="00AF1DA6"/>
    <w:rsid w:val="00AF4BBB"/>
    <w:rsid w:val="00B00FFB"/>
    <w:rsid w:val="00B11344"/>
    <w:rsid w:val="00B15435"/>
    <w:rsid w:val="00B16E67"/>
    <w:rsid w:val="00B2419B"/>
    <w:rsid w:val="00B311F9"/>
    <w:rsid w:val="00B341E4"/>
    <w:rsid w:val="00B34522"/>
    <w:rsid w:val="00B3534B"/>
    <w:rsid w:val="00B523FA"/>
    <w:rsid w:val="00B53562"/>
    <w:rsid w:val="00B5774E"/>
    <w:rsid w:val="00B70C0B"/>
    <w:rsid w:val="00B87ACD"/>
    <w:rsid w:val="00B9485B"/>
    <w:rsid w:val="00BA11B4"/>
    <w:rsid w:val="00BB0911"/>
    <w:rsid w:val="00BB10AD"/>
    <w:rsid w:val="00BB1F93"/>
    <w:rsid w:val="00BC102B"/>
    <w:rsid w:val="00BD0358"/>
    <w:rsid w:val="00BD0EF6"/>
    <w:rsid w:val="00BD3281"/>
    <w:rsid w:val="00BD4682"/>
    <w:rsid w:val="00BE3F11"/>
    <w:rsid w:val="00BE71A3"/>
    <w:rsid w:val="00BF10A3"/>
    <w:rsid w:val="00BF4AA9"/>
    <w:rsid w:val="00BF7F36"/>
    <w:rsid w:val="00C02612"/>
    <w:rsid w:val="00C02DBF"/>
    <w:rsid w:val="00C146C8"/>
    <w:rsid w:val="00C172E3"/>
    <w:rsid w:val="00C22BCE"/>
    <w:rsid w:val="00C24C3E"/>
    <w:rsid w:val="00C25AB1"/>
    <w:rsid w:val="00C5107C"/>
    <w:rsid w:val="00C541CE"/>
    <w:rsid w:val="00C83165"/>
    <w:rsid w:val="00C85211"/>
    <w:rsid w:val="00C922DF"/>
    <w:rsid w:val="00C92402"/>
    <w:rsid w:val="00CA3839"/>
    <w:rsid w:val="00CA4B2A"/>
    <w:rsid w:val="00CC138E"/>
    <w:rsid w:val="00CC373C"/>
    <w:rsid w:val="00CC75FC"/>
    <w:rsid w:val="00CE3D63"/>
    <w:rsid w:val="00CE474E"/>
    <w:rsid w:val="00CF4300"/>
    <w:rsid w:val="00CF4639"/>
    <w:rsid w:val="00D0127C"/>
    <w:rsid w:val="00D065FE"/>
    <w:rsid w:val="00D116C8"/>
    <w:rsid w:val="00D23394"/>
    <w:rsid w:val="00D24AD7"/>
    <w:rsid w:val="00D30AFD"/>
    <w:rsid w:val="00D37868"/>
    <w:rsid w:val="00D448CF"/>
    <w:rsid w:val="00D500F3"/>
    <w:rsid w:val="00D6447E"/>
    <w:rsid w:val="00D65621"/>
    <w:rsid w:val="00D66463"/>
    <w:rsid w:val="00D70B3C"/>
    <w:rsid w:val="00D75E5E"/>
    <w:rsid w:val="00DA18C4"/>
    <w:rsid w:val="00DA3D65"/>
    <w:rsid w:val="00DA4765"/>
    <w:rsid w:val="00DC1B3B"/>
    <w:rsid w:val="00DE6138"/>
    <w:rsid w:val="00DF42CF"/>
    <w:rsid w:val="00DF46FA"/>
    <w:rsid w:val="00DF4BBD"/>
    <w:rsid w:val="00DF70F7"/>
    <w:rsid w:val="00E03A7D"/>
    <w:rsid w:val="00E10D87"/>
    <w:rsid w:val="00E16870"/>
    <w:rsid w:val="00E16C91"/>
    <w:rsid w:val="00E24B53"/>
    <w:rsid w:val="00E278BF"/>
    <w:rsid w:val="00E530C9"/>
    <w:rsid w:val="00E67C81"/>
    <w:rsid w:val="00E93A1E"/>
    <w:rsid w:val="00EA06C0"/>
    <w:rsid w:val="00EA40E2"/>
    <w:rsid w:val="00EB5602"/>
    <w:rsid w:val="00EC426C"/>
    <w:rsid w:val="00EC4E08"/>
    <w:rsid w:val="00EC5FB3"/>
    <w:rsid w:val="00EC64E5"/>
    <w:rsid w:val="00EE0FB4"/>
    <w:rsid w:val="00EE10CE"/>
    <w:rsid w:val="00EE61B2"/>
    <w:rsid w:val="00EE74AA"/>
    <w:rsid w:val="00EF306B"/>
    <w:rsid w:val="00EF4166"/>
    <w:rsid w:val="00EF7BEE"/>
    <w:rsid w:val="00F03EE5"/>
    <w:rsid w:val="00F26484"/>
    <w:rsid w:val="00F27F74"/>
    <w:rsid w:val="00F41BA4"/>
    <w:rsid w:val="00F44A48"/>
    <w:rsid w:val="00F565DC"/>
    <w:rsid w:val="00F64D25"/>
    <w:rsid w:val="00F65F76"/>
    <w:rsid w:val="00F762E3"/>
    <w:rsid w:val="00F844F5"/>
    <w:rsid w:val="00F94683"/>
    <w:rsid w:val="00FA194B"/>
    <w:rsid w:val="00FA5B54"/>
    <w:rsid w:val="00FA7322"/>
    <w:rsid w:val="00FA7777"/>
    <w:rsid w:val="00FB4AEE"/>
    <w:rsid w:val="00FE3A02"/>
    <w:rsid w:val="00FF370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02B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uiPriority w:val="1"/>
    <w:qFormat/>
    <w:rsid w:val="00AE62A5"/>
    <w:pPr>
      <w:spacing w:line="240" w:lineRule="auto"/>
      <w:jc w:val="left"/>
    </w:pPr>
    <w:rPr>
      <w:rFonts w:cs="Times New Roman"/>
    </w:rPr>
  </w:style>
  <w:style w:type="table" w:customStyle="1" w:styleId="2">
    <w:name w:val="Сетка таблицы2"/>
    <w:basedOn w:val="a1"/>
    <w:next w:val="aa"/>
    <w:uiPriority w:val="59"/>
    <w:rsid w:val="002E3671"/>
    <w:pPr>
      <w:widowControl w:val="0"/>
      <w:autoSpaceDE w:val="0"/>
      <w:autoSpaceDN w:val="0"/>
      <w:spacing w:line="240" w:lineRule="auto"/>
      <w:jc w:val="left"/>
    </w:pPr>
    <w:rPr>
      <w:rFonts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EE61B2"/>
    <w:pPr>
      <w:spacing w:line="240" w:lineRule="auto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4"/>
    <w:rsid w:val="00836A60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"/>
    <w:rsid w:val="00836A60"/>
    <w:pPr>
      <w:widowControl w:val="0"/>
      <w:spacing w:line="240" w:lineRule="auto"/>
      <w:ind w:firstLine="400"/>
      <w:jc w:val="left"/>
    </w:pPr>
    <w:rPr>
      <w:rFonts w:eastAsia="Times New Roman" w:cs="Times New Roman"/>
      <w:szCs w:val="28"/>
    </w:rPr>
  </w:style>
  <w:style w:type="character" w:customStyle="1" w:styleId="af0">
    <w:name w:val="Другое_"/>
    <w:basedOn w:val="a0"/>
    <w:link w:val="af1"/>
    <w:rsid w:val="00836A60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836A60"/>
    <w:pPr>
      <w:widowControl w:val="0"/>
      <w:spacing w:line="240" w:lineRule="auto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1B05-0176-458C-ABF7-6293773B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2</cp:revision>
  <cp:lastPrinted>2025-05-20T05:36:00Z</cp:lastPrinted>
  <dcterms:created xsi:type="dcterms:W3CDTF">2025-05-22T06:28:00Z</dcterms:created>
  <dcterms:modified xsi:type="dcterms:W3CDTF">2025-05-22T06:28:00Z</dcterms:modified>
</cp:coreProperties>
</file>