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161" w:rsidRDefault="00AE4161" w:rsidP="00770EC6">
      <w:pPr>
        <w:tabs>
          <w:tab w:val="left" w:pos="709"/>
          <w:tab w:val="left" w:pos="993"/>
        </w:tabs>
        <w:jc w:val="center"/>
        <w:rPr>
          <w:rFonts w:ascii="Times New Roman" w:hAnsi="Times New Roman"/>
          <w:b/>
        </w:rPr>
      </w:pPr>
      <w:r>
        <w:rPr>
          <w:rFonts w:ascii="Times New Roman" w:hAnsi="Times New Roman"/>
          <w:b/>
          <w:noProof/>
        </w:rPr>
        <w:drawing>
          <wp:inline distT="0" distB="0" distL="0" distR="0">
            <wp:extent cx="700405" cy="1128395"/>
            <wp:effectExtent l="1905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700405" cy="1128395"/>
                    </a:xfrm>
                    <a:prstGeom prst="rect">
                      <a:avLst/>
                    </a:prstGeom>
                    <a:noFill/>
                    <a:ln w="9525">
                      <a:noFill/>
                      <a:miter lim="800000"/>
                      <a:headEnd/>
                      <a:tailEnd/>
                    </a:ln>
                  </pic:spPr>
                </pic:pic>
              </a:graphicData>
            </a:graphic>
          </wp:inline>
        </w:drawing>
      </w:r>
    </w:p>
    <w:p w:rsidR="00AE4161" w:rsidRPr="00AE4161" w:rsidRDefault="00AE4161" w:rsidP="00AE4161">
      <w:pPr>
        <w:ind w:left="-142"/>
        <w:rPr>
          <w:rFonts w:ascii="Times New Roman" w:hAnsi="Times New Roman"/>
          <w:b/>
          <w:sz w:val="28"/>
          <w:szCs w:val="28"/>
        </w:rPr>
      </w:pPr>
      <w:r w:rsidRPr="00AE4161">
        <w:rPr>
          <w:rFonts w:ascii="Times New Roman" w:hAnsi="Times New Roman"/>
          <w:b/>
          <w:sz w:val="28"/>
          <w:szCs w:val="28"/>
        </w:rPr>
        <w:t>АДМИНИСТРАЦИЯ ПРИАЗОВСКОГО МУНИЦИПАЛЬНОГО ОКРУГА</w:t>
      </w:r>
    </w:p>
    <w:p w:rsidR="00AE4161" w:rsidRDefault="00AE4161" w:rsidP="00AE4161">
      <w:pPr>
        <w:tabs>
          <w:tab w:val="left" w:pos="993"/>
        </w:tabs>
        <w:spacing w:after="0"/>
        <w:jc w:val="center"/>
        <w:rPr>
          <w:rFonts w:ascii="Times New Roman" w:hAnsi="Times New Roman"/>
          <w:sz w:val="28"/>
          <w:szCs w:val="28"/>
        </w:rPr>
      </w:pPr>
      <w:r w:rsidRPr="00AE4161">
        <w:rPr>
          <w:rFonts w:ascii="Times New Roman" w:hAnsi="Times New Roman"/>
          <w:b/>
          <w:sz w:val="28"/>
          <w:szCs w:val="28"/>
        </w:rPr>
        <w:t>ПОСТАНОВЛЕНИЕ</w:t>
      </w:r>
    </w:p>
    <w:p w:rsidR="00AE4161" w:rsidRDefault="00AE4161" w:rsidP="00AE4161">
      <w:pPr>
        <w:tabs>
          <w:tab w:val="left" w:pos="993"/>
        </w:tabs>
        <w:spacing w:after="0"/>
        <w:jc w:val="center"/>
        <w:rPr>
          <w:rFonts w:ascii="Times New Roman" w:hAnsi="Times New Roman"/>
          <w:b/>
          <w:sz w:val="28"/>
          <w:szCs w:val="28"/>
        </w:rPr>
      </w:pPr>
      <w:r>
        <w:rPr>
          <w:rFonts w:ascii="Times New Roman" w:hAnsi="Times New Roman"/>
          <w:sz w:val="28"/>
          <w:szCs w:val="28"/>
        </w:rPr>
        <w:t>______________                                                                 № _____________</w:t>
      </w:r>
    </w:p>
    <w:p w:rsidR="00AE4161" w:rsidRDefault="00AE4161" w:rsidP="00AE4161">
      <w:pPr>
        <w:tabs>
          <w:tab w:val="left" w:pos="993"/>
        </w:tabs>
        <w:spacing w:after="0"/>
        <w:jc w:val="center"/>
        <w:rPr>
          <w:rFonts w:ascii="Times New Roman" w:hAnsi="Times New Roman"/>
          <w:b/>
          <w:sz w:val="28"/>
          <w:szCs w:val="28"/>
        </w:rPr>
      </w:pPr>
      <w:r w:rsidRPr="00D82E1E">
        <w:rPr>
          <w:rFonts w:ascii="Times New Roman" w:hAnsi="Times New Roman"/>
          <w:sz w:val="28"/>
          <w:szCs w:val="28"/>
        </w:rPr>
        <w:t>пгт Приазовское</w:t>
      </w:r>
    </w:p>
    <w:p w:rsidR="00596A2B" w:rsidRPr="00596A2B" w:rsidRDefault="00596A2B" w:rsidP="00AE4161">
      <w:pPr>
        <w:spacing w:after="0" w:line="240" w:lineRule="auto"/>
        <w:jc w:val="both"/>
        <w:rPr>
          <w:rFonts w:ascii="Times New Roman" w:hAnsi="Times New Roman" w:cs="Times New Roman"/>
          <w:sz w:val="28"/>
          <w:szCs w:val="28"/>
        </w:rPr>
      </w:pPr>
    </w:p>
    <w:p w:rsidR="00596A2B" w:rsidRPr="00596A2B" w:rsidRDefault="00596A2B" w:rsidP="00596A2B">
      <w:pPr>
        <w:spacing w:after="0" w:line="240" w:lineRule="auto"/>
        <w:jc w:val="center"/>
        <w:rPr>
          <w:rFonts w:ascii="Times New Roman" w:hAnsi="Times New Roman" w:cs="Times New Roman"/>
          <w:b/>
          <w:sz w:val="28"/>
          <w:szCs w:val="28"/>
        </w:rPr>
      </w:pPr>
      <w:r w:rsidRPr="00596A2B">
        <w:rPr>
          <w:rFonts w:ascii="Times New Roman" w:hAnsi="Times New Roman" w:cs="Times New Roman"/>
          <w:b/>
          <w:sz w:val="28"/>
          <w:szCs w:val="28"/>
        </w:rPr>
        <w:t xml:space="preserve">Об утверждении Положения о </w:t>
      </w:r>
      <w:r w:rsidR="00FE1475">
        <w:rPr>
          <w:rFonts w:ascii="Times New Roman" w:hAnsi="Times New Roman" w:cs="Times New Roman"/>
          <w:b/>
          <w:sz w:val="28"/>
          <w:szCs w:val="28"/>
        </w:rPr>
        <w:t xml:space="preserve">порядке </w:t>
      </w:r>
      <w:r w:rsidR="00E04A37">
        <w:rPr>
          <w:rFonts w:ascii="Times New Roman" w:hAnsi="Times New Roman" w:cs="Times New Roman"/>
          <w:b/>
          <w:sz w:val="28"/>
          <w:szCs w:val="28"/>
        </w:rPr>
        <w:t>размещений</w:t>
      </w:r>
    </w:p>
    <w:p w:rsidR="00596A2B" w:rsidRPr="00596A2B" w:rsidRDefault="00596A2B" w:rsidP="00596A2B">
      <w:pPr>
        <w:spacing w:after="0" w:line="240" w:lineRule="auto"/>
        <w:jc w:val="center"/>
        <w:rPr>
          <w:rFonts w:ascii="Times New Roman" w:hAnsi="Times New Roman" w:cs="Times New Roman"/>
          <w:b/>
          <w:sz w:val="28"/>
          <w:szCs w:val="28"/>
        </w:rPr>
      </w:pPr>
      <w:r w:rsidRPr="00596A2B">
        <w:rPr>
          <w:rFonts w:ascii="Times New Roman" w:hAnsi="Times New Roman" w:cs="Times New Roman"/>
          <w:b/>
          <w:sz w:val="28"/>
          <w:szCs w:val="28"/>
        </w:rPr>
        <w:t>нестационарных торговых объектов на территории</w:t>
      </w:r>
    </w:p>
    <w:p w:rsidR="00596A2B" w:rsidRPr="00596A2B" w:rsidRDefault="00A647E1" w:rsidP="00596A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Приазовского</w:t>
      </w:r>
      <w:r w:rsidR="00596A2B" w:rsidRPr="00596A2B">
        <w:rPr>
          <w:rFonts w:ascii="Times New Roman" w:hAnsi="Times New Roman" w:cs="Times New Roman"/>
          <w:b/>
          <w:sz w:val="28"/>
          <w:szCs w:val="28"/>
        </w:rPr>
        <w:t xml:space="preserve"> муниципального округа Запорожской области</w:t>
      </w:r>
    </w:p>
    <w:p w:rsidR="00596A2B" w:rsidRPr="00596A2B" w:rsidRDefault="00596A2B" w:rsidP="00596A2B">
      <w:pPr>
        <w:spacing w:after="0" w:line="240" w:lineRule="auto"/>
        <w:jc w:val="both"/>
        <w:rPr>
          <w:rFonts w:ascii="Times New Roman" w:hAnsi="Times New Roman" w:cs="Times New Roman"/>
          <w:b/>
          <w:sz w:val="28"/>
          <w:szCs w:val="28"/>
        </w:rPr>
      </w:pPr>
    </w:p>
    <w:p w:rsidR="00596A2B" w:rsidRPr="00596A2B" w:rsidRDefault="00B04634" w:rsidP="000D0D74">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6A2B" w:rsidRPr="00596A2B">
        <w:rPr>
          <w:rFonts w:ascii="Times New Roman" w:hAnsi="Times New Roman" w:cs="Times New Roman"/>
          <w:sz w:val="28"/>
          <w:szCs w:val="28"/>
        </w:rPr>
        <w:t>В соответствии с Федеральным конституционным</w:t>
      </w:r>
      <w:r>
        <w:rPr>
          <w:rFonts w:ascii="Times New Roman" w:hAnsi="Times New Roman" w:cs="Times New Roman"/>
          <w:sz w:val="28"/>
          <w:szCs w:val="28"/>
        </w:rPr>
        <w:t xml:space="preserve"> законом                             от 04.10.2022г. </w:t>
      </w:r>
      <w:r w:rsidR="00596A2B" w:rsidRPr="00596A2B">
        <w:rPr>
          <w:rFonts w:ascii="Times New Roman" w:hAnsi="Times New Roman" w:cs="Times New Roman"/>
          <w:sz w:val="28"/>
          <w:szCs w:val="28"/>
        </w:rPr>
        <w:t xml:space="preserve">№ 7-ФКЗ «О принятии в Российскую Федерацию Запорожской области и образовании в составе Российской Федерации нового субъекта - Запорожской области», Федеральным законом от 28.12.2009г. </w:t>
      </w:r>
      <w:r w:rsidR="00B31C61">
        <w:rPr>
          <w:rFonts w:ascii="Times New Roman" w:hAnsi="Times New Roman" w:cs="Times New Roman"/>
          <w:sz w:val="28"/>
          <w:szCs w:val="28"/>
        </w:rPr>
        <w:t xml:space="preserve">             </w:t>
      </w:r>
      <w:r w:rsidR="00596A2B" w:rsidRPr="00596A2B">
        <w:rPr>
          <w:rFonts w:ascii="Times New Roman" w:hAnsi="Times New Roman" w:cs="Times New Roman"/>
          <w:sz w:val="28"/>
          <w:szCs w:val="28"/>
        </w:rPr>
        <w:t>№ 381-ФЗ «Об основах государственного регулирования торговой деятельности в Российской Федерации», Указом Президента Российской Федерации от 29.01.1992г. № 65 «О свободе торговли»,</w:t>
      </w:r>
      <w:r w:rsidR="00A63C62">
        <w:rPr>
          <w:rFonts w:ascii="Times New Roman" w:hAnsi="Times New Roman" w:cs="Times New Roman"/>
          <w:sz w:val="28"/>
          <w:szCs w:val="28"/>
        </w:rPr>
        <w:t xml:space="preserve"> </w:t>
      </w:r>
      <w:r w:rsidR="0085471B" w:rsidRPr="0085471B">
        <w:rPr>
          <w:rFonts w:ascii="Times New Roman" w:hAnsi="Times New Roman" w:cs="Times New Roman"/>
          <w:sz w:val="28"/>
          <w:szCs w:val="28"/>
        </w:rPr>
        <w:t>постановлением Пр</w:t>
      </w:r>
      <w:r w:rsidR="00A647E1">
        <w:rPr>
          <w:rFonts w:ascii="Times New Roman" w:hAnsi="Times New Roman" w:cs="Times New Roman"/>
          <w:sz w:val="28"/>
          <w:szCs w:val="28"/>
        </w:rPr>
        <w:t xml:space="preserve">авительства Запорожской области </w:t>
      </w:r>
      <w:r w:rsidR="0085471B" w:rsidRPr="0085471B">
        <w:rPr>
          <w:rFonts w:ascii="Times New Roman" w:hAnsi="Times New Roman" w:cs="Times New Roman"/>
          <w:sz w:val="28"/>
          <w:szCs w:val="28"/>
        </w:rPr>
        <w:t>от 26.07.2023г.</w:t>
      </w:r>
      <w:r w:rsidR="004656C3">
        <w:rPr>
          <w:rFonts w:ascii="Times New Roman" w:hAnsi="Times New Roman" w:cs="Times New Roman"/>
          <w:sz w:val="28"/>
          <w:szCs w:val="28"/>
        </w:rPr>
        <w:t xml:space="preserve"> </w:t>
      </w:r>
      <w:r w:rsidR="0085471B" w:rsidRPr="0085471B">
        <w:rPr>
          <w:rFonts w:ascii="Times New Roman" w:hAnsi="Times New Roman" w:cs="Times New Roman"/>
          <w:sz w:val="28"/>
          <w:szCs w:val="28"/>
        </w:rPr>
        <w:t xml:space="preserve">№ 205 </w:t>
      </w:r>
      <w:r w:rsidR="00A647E1">
        <w:rPr>
          <w:rFonts w:ascii="Times New Roman" w:hAnsi="Times New Roman" w:cs="Times New Roman"/>
          <w:sz w:val="28"/>
          <w:szCs w:val="28"/>
        </w:rPr>
        <w:t>«</w:t>
      </w:r>
      <w:r w:rsidR="0085471B" w:rsidRPr="0085471B">
        <w:rPr>
          <w:rFonts w:ascii="Times New Roman" w:hAnsi="Times New Roman" w:cs="Times New Roman"/>
          <w:sz w:val="28"/>
          <w:szCs w:val="28"/>
        </w:rPr>
        <w:t>Об утверждении Порядка разработки и утверждения схемы размещения нестационарных торговых объектов, в том числе нестационарных объектов по оказанию услуг общественного питания и бытового обслуживания,</w:t>
      </w:r>
      <w:r w:rsidR="00A63C62">
        <w:rPr>
          <w:rFonts w:ascii="Times New Roman" w:hAnsi="Times New Roman" w:cs="Times New Roman"/>
          <w:sz w:val="28"/>
          <w:szCs w:val="28"/>
        </w:rPr>
        <w:t xml:space="preserve"> </w:t>
      </w:r>
      <w:r w:rsidR="0085471B" w:rsidRPr="0085471B">
        <w:rPr>
          <w:rFonts w:ascii="Times New Roman" w:hAnsi="Times New Roman" w:cs="Times New Roman"/>
          <w:sz w:val="28"/>
          <w:szCs w:val="28"/>
        </w:rPr>
        <w:t>на т</w:t>
      </w:r>
      <w:r w:rsidR="00A647E1">
        <w:rPr>
          <w:rFonts w:ascii="Times New Roman" w:hAnsi="Times New Roman" w:cs="Times New Roman"/>
          <w:sz w:val="28"/>
          <w:szCs w:val="28"/>
        </w:rPr>
        <w:t>ерритории Запорожской области»</w:t>
      </w:r>
      <w:r w:rsidR="0085471B" w:rsidRPr="0085471B">
        <w:rPr>
          <w:rFonts w:ascii="Times New Roman" w:hAnsi="Times New Roman" w:cs="Times New Roman"/>
          <w:sz w:val="28"/>
          <w:szCs w:val="28"/>
        </w:rPr>
        <w:t>,</w:t>
      </w:r>
      <w:r w:rsidR="00596A2B" w:rsidRPr="00596A2B">
        <w:rPr>
          <w:rFonts w:ascii="Times New Roman" w:hAnsi="Times New Roman" w:cs="Times New Roman"/>
          <w:sz w:val="28"/>
          <w:szCs w:val="28"/>
        </w:rPr>
        <w:t xml:space="preserve"> Уставом муниципального образования «</w:t>
      </w:r>
      <w:r w:rsidR="00A647E1">
        <w:rPr>
          <w:rFonts w:ascii="Times New Roman" w:hAnsi="Times New Roman" w:cs="Times New Roman"/>
          <w:sz w:val="28"/>
          <w:szCs w:val="28"/>
        </w:rPr>
        <w:t>Приазовский</w:t>
      </w:r>
      <w:r w:rsidR="00596A2B" w:rsidRPr="00596A2B">
        <w:rPr>
          <w:rFonts w:ascii="Times New Roman" w:hAnsi="Times New Roman" w:cs="Times New Roman"/>
          <w:sz w:val="28"/>
          <w:szCs w:val="28"/>
        </w:rPr>
        <w:t xml:space="preserve"> муниципальный округ Запорожской области», </w:t>
      </w:r>
    </w:p>
    <w:p w:rsidR="00596A2B" w:rsidRPr="00596A2B" w:rsidRDefault="00596A2B" w:rsidP="00596A2B">
      <w:pPr>
        <w:spacing w:after="0" w:line="240" w:lineRule="auto"/>
        <w:jc w:val="both"/>
        <w:rPr>
          <w:rFonts w:ascii="Times New Roman" w:hAnsi="Times New Roman" w:cs="Times New Roman"/>
          <w:sz w:val="28"/>
          <w:szCs w:val="28"/>
        </w:rPr>
      </w:pPr>
    </w:p>
    <w:p w:rsidR="00596A2B" w:rsidRPr="00596A2B" w:rsidRDefault="00596A2B" w:rsidP="00A817CB">
      <w:pPr>
        <w:spacing w:after="0" w:line="240" w:lineRule="auto"/>
        <w:ind w:firstLine="720"/>
        <w:jc w:val="both"/>
        <w:rPr>
          <w:rFonts w:ascii="Times New Roman" w:hAnsi="Times New Roman" w:cs="Times New Roman"/>
          <w:sz w:val="28"/>
          <w:szCs w:val="28"/>
        </w:rPr>
      </w:pPr>
      <w:r w:rsidRPr="00596A2B">
        <w:rPr>
          <w:rFonts w:ascii="Times New Roman" w:hAnsi="Times New Roman" w:cs="Times New Roman"/>
          <w:b/>
          <w:bCs/>
          <w:spacing w:val="-1"/>
          <w:sz w:val="28"/>
          <w:szCs w:val="28"/>
          <w:lang w:eastAsia="zh-CN"/>
        </w:rPr>
        <w:t>ПОСТАНОВЛЯЕТ:</w:t>
      </w:r>
    </w:p>
    <w:p w:rsidR="00E04A37" w:rsidRDefault="00596A2B" w:rsidP="0085471B">
      <w:pPr>
        <w:spacing w:after="0" w:line="240" w:lineRule="auto"/>
        <w:ind w:firstLine="709"/>
        <w:jc w:val="both"/>
        <w:rPr>
          <w:rFonts w:ascii="Times New Roman" w:hAnsi="Times New Roman" w:cs="Times New Roman"/>
          <w:sz w:val="28"/>
          <w:szCs w:val="28"/>
        </w:rPr>
      </w:pPr>
      <w:r w:rsidRPr="00596A2B">
        <w:rPr>
          <w:rFonts w:ascii="Times New Roman" w:hAnsi="Times New Roman" w:cs="Times New Roman"/>
          <w:noProof/>
          <w:sz w:val="28"/>
          <w:szCs w:val="28"/>
        </w:rPr>
        <w:drawing>
          <wp:anchor distT="0" distB="0" distL="114300" distR="114300" simplePos="0" relativeHeight="251660288" behindDoc="0" locked="0" layoutInCell="1" allowOverlap="0">
            <wp:simplePos x="0" y="0"/>
            <wp:positionH relativeFrom="page">
              <wp:posOffset>926465</wp:posOffset>
            </wp:positionH>
            <wp:positionV relativeFrom="page">
              <wp:posOffset>7056120</wp:posOffset>
            </wp:positionV>
            <wp:extent cx="8890" cy="15240"/>
            <wp:effectExtent l="0" t="0" r="635" b="0"/>
            <wp:wrapSquare wrapText="bothSides"/>
            <wp:docPr id="3" name="Picture 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8"/>
                    <pic:cNvPicPr>
                      <a:picLocks noChangeAspect="1" noChangeArrowheads="1"/>
                    </pic:cNvPicPr>
                  </pic:nvPicPr>
                  <pic:blipFill>
                    <a:blip r:embed="rId9"/>
                    <a:srcRect/>
                    <a:stretch>
                      <a:fillRect/>
                    </a:stretch>
                  </pic:blipFill>
                  <pic:spPr bwMode="auto">
                    <a:xfrm flipH="1">
                      <a:off x="0" y="0"/>
                      <a:ext cx="8890" cy="19050"/>
                    </a:xfrm>
                    <a:prstGeom prst="rect">
                      <a:avLst/>
                    </a:prstGeom>
                    <a:noFill/>
                    <a:ln w="9525">
                      <a:noFill/>
                      <a:miter lim="800000"/>
                      <a:headEnd/>
                      <a:tailEnd/>
                    </a:ln>
                  </pic:spPr>
                </pic:pic>
              </a:graphicData>
            </a:graphic>
          </wp:anchor>
        </w:drawing>
      </w:r>
      <w:r w:rsidRPr="00596A2B">
        <w:rPr>
          <w:rFonts w:ascii="Times New Roman" w:hAnsi="Times New Roman" w:cs="Times New Roman"/>
          <w:sz w:val="28"/>
          <w:szCs w:val="28"/>
        </w:rPr>
        <w:t>1. Утвердить</w:t>
      </w:r>
      <w:r w:rsidR="00E04A37">
        <w:rPr>
          <w:rFonts w:ascii="Times New Roman" w:hAnsi="Times New Roman" w:cs="Times New Roman"/>
          <w:sz w:val="28"/>
          <w:szCs w:val="28"/>
        </w:rPr>
        <w:t>:</w:t>
      </w:r>
    </w:p>
    <w:p w:rsidR="00C13BA8" w:rsidRDefault="00E04A37" w:rsidP="00C13B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596A2B" w:rsidRPr="00596A2B">
        <w:rPr>
          <w:rFonts w:ascii="Times New Roman" w:hAnsi="Times New Roman" w:cs="Times New Roman"/>
          <w:sz w:val="28"/>
          <w:szCs w:val="28"/>
        </w:rPr>
        <w:t xml:space="preserve"> Положение о </w:t>
      </w:r>
      <w:r w:rsidR="00FD7D54">
        <w:rPr>
          <w:rFonts w:ascii="Times New Roman" w:hAnsi="Times New Roman" w:cs="Times New Roman"/>
          <w:sz w:val="28"/>
          <w:szCs w:val="28"/>
        </w:rPr>
        <w:t xml:space="preserve">порядке </w:t>
      </w:r>
      <w:r>
        <w:rPr>
          <w:rFonts w:ascii="Times New Roman" w:hAnsi="Times New Roman" w:cs="Times New Roman"/>
          <w:sz w:val="28"/>
          <w:szCs w:val="28"/>
        </w:rPr>
        <w:t>размещений</w:t>
      </w:r>
      <w:r w:rsidR="00596A2B" w:rsidRPr="00596A2B">
        <w:rPr>
          <w:rFonts w:ascii="Times New Roman" w:hAnsi="Times New Roman" w:cs="Times New Roman"/>
          <w:sz w:val="28"/>
          <w:szCs w:val="28"/>
        </w:rPr>
        <w:t xml:space="preserve"> нестационарных торговых объектов на территории При</w:t>
      </w:r>
      <w:r w:rsidR="00A647E1">
        <w:rPr>
          <w:rFonts w:ascii="Times New Roman" w:hAnsi="Times New Roman" w:cs="Times New Roman"/>
          <w:sz w:val="28"/>
          <w:szCs w:val="28"/>
        </w:rPr>
        <w:t>азовского</w:t>
      </w:r>
      <w:r w:rsidR="00596A2B" w:rsidRPr="00596A2B">
        <w:rPr>
          <w:rFonts w:ascii="Times New Roman" w:hAnsi="Times New Roman" w:cs="Times New Roman"/>
          <w:sz w:val="28"/>
          <w:szCs w:val="28"/>
        </w:rPr>
        <w:t xml:space="preserve"> муниципального округа </w:t>
      </w:r>
      <w:r w:rsidR="00FD7D54">
        <w:rPr>
          <w:rFonts w:ascii="Times New Roman" w:hAnsi="Times New Roman" w:cs="Times New Roman"/>
          <w:sz w:val="28"/>
          <w:szCs w:val="28"/>
        </w:rPr>
        <w:t>Запорожской области (П</w:t>
      </w:r>
      <w:r w:rsidR="00082C10">
        <w:rPr>
          <w:rFonts w:ascii="Times New Roman" w:hAnsi="Times New Roman" w:cs="Times New Roman"/>
          <w:sz w:val="28"/>
          <w:szCs w:val="28"/>
        </w:rPr>
        <w:t>риложение</w:t>
      </w:r>
      <w:r w:rsidR="001D03D5">
        <w:rPr>
          <w:rFonts w:ascii="Times New Roman" w:hAnsi="Times New Roman" w:cs="Times New Roman"/>
          <w:sz w:val="28"/>
          <w:szCs w:val="28"/>
        </w:rPr>
        <w:t xml:space="preserve"> </w:t>
      </w:r>
      <w:r w:rsidR="00FD7D54">
        <w:rPr>
          <w:rFonts w:ascii="Times New Roman" w:hAnsi="Times New Roman" w:cs="Times New Roman"/>
          <w:sz w:val="28"/>
          <w:szCs w:val="28"/>
        </w:rPr>
        <w:t>1</w:t>
      </w:r>
      <w:r w:rsidR="00C13BA8">
        <w:rPr>
          <w:rFonts w:ascii="Times New Roman" w:hAnsi="Times New Roman" w:cs="Times New Roman"/>
          <w:sz w:val="28"/>
          <w:szCs w:val="28"/>
        </w:rPr>
        <w:t>);</w:t>
      </w:r>
    </w:p>
    <w:p w:rsidR="00C13BA8" w:rsidRDefault="0006799C" w:rsidP="00C13B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Требования к размещению</w:t>
      </w:r>
      <w:r w:rsidR="00C13BA8">
        <w:rPr>
          <w:rFonts w:ascii="Times New Roman" w:hAnsi="Times New Roman" w:cs="Times New Roman"/>
          <w:sz w:val="28"/>
          <w:szCs w:val="28"/>
        </w:rPr>
        <w:t xml:space="preserve"> нестационарных торговых объектов на территории Приазовского муниципального округа Запорожской области (Приложение 2).</w:t>
      </w:r>
    </w:p>
    <w:p w:rsidR="00FE5821" w:rsidRDefault="00FE5821" w:rsidP="00FE5821">
      <w:pPr>
        <w:spacing w:after="0"/>
        <w:jc w:val="both"/>
        <w:rPr>
          <w:rFonts w:ascii="Times New Roman" w:hAnsi="Times New Roman"/>
          <w:b/>
          <w:sz w:val="28"/>
          <w:szCs w:val="28"/>
        </w:rPr>
      </w:pPr>
      <w:r>
        <w:rPr>
          <w:rFonts w:ascii="Times New Roman" w:hAnsi="Times New Roman" w:cs="Times New Roman"/>
          <w:sz w:val="28"/>
          <w:szCs w:val="28"/>
        </w:rPr>
        <w:t xml:space="preserve">          </w:t>
      </w:r>
      <w:r w:rsidR="001058A3">
        <w:rPr>
          <w:rFonts w:ascii="Times New Roman" w:hAnsi="Times New Roman" w:cs="Times New Roman"/>
          <w:sz w:val="28"/>
          <w:szCs w:val="28"/>
        </w:rPr>
        <w:t>2</w:t>
      </w:r>
      <w:r w:rsidR="00C13BA8">
        <w:rPr>
          <w:rFonts w:ascii="Times New Roman" w:hAnsi="Times New Roman" w:cs="Times New Roman"/>
          <w:sz w:val="28"/>
          <w:szCs w:val="28"/>
        </w:rPr>
        <w:t>.</w:t>
      </w:r>
      <w:r>
        <w:rPr>
          <w:rFonts w:ascii="Times New Roman" w:hAnsi="Times New Roman"/>
          <w:sz w:val="28"/>
          <w:szCs w:val="28"/>
        </w:rPr>
        <w:t xml:space="preserve"> Опубликовать настоящее п</w:t>
      </w:r>
      <w:r w:rsidRPr="00E065EF">
        <w:rPr>
          <w:rFonts w:ascii="Times New Roman" w:hAnsi="Times New Roman"/>
          <w:sz w:val="28"/>
          <w:szCs w:val="28"/>
        </w:rPr>
        <w:t xml:space="preserve">остановление </w:t>
      </w:r>
      <w:r>
        <w:rPr>
          <w:rFonts w:ascii="Times New Roman" w:hAnsi="Times New Roman"/>
          <w:sz w:val="28"/>
          <w:szCs w:val="28"/>
        </w:rPr>
        <w:t xml:space="preserve">в сетевом издании «За!Информ» и разместить на официальном сайте </w:t>
      </w:r>
      <w:r w:rsidRPr="00E065EF">
        <w:rPr>
          <w:rFonts w:ascii="Times New Roman" w:hAnsi="Times New Roman"/>
          <w:sz w:val="28"/>
          <w:szCs w:val="28"/>
        </w:rPr>
        <w:t>Приазовского муниципального округа.</w:t>
      </w:r>
    </w:p>
    <w:p w:rsidR="00FE5821" w:rsidRPr="0018685D" w:rsidRDefault="001058A3" w:rsidP="00FE5821">
      <w:pPr>
        <w:spacing w:after="0"/>
        <w:jc w:val="both"/>
        <w:rPr>
          <w:rFonts w:ascii="Times New Roman" w:hAnsi="Times New Roman"/>
          <w:b/>
          <w:sz w:val="28"/>
          <w:szCs w:val="28"/>
        </w:rPr>
      </w:pPr>
      <w:r>
        <w:rPr>
          <w:rFonts w:ascii="Times New Roman" w:hAnsi="Times New Roman"/>
          <w:sz w:val="28"/>
          <w:szCs w:val="28"/>
        </w:rPr>
        <w:t xml:space="preserve">          3</w:t>
      </w:r>
      <w:r w:rsidR="00FE5821">
        <w:rPr>
          <w:rFonts w:ascii="Times New Roman" w:hAnsi="Times New Roman"/>
          <w:sz w:val="28"/>
          <w:szCs w:val="28"/>
        </w:rPr>
        <w:t>. Исполнение постановления возложить на отдел по вопросам торговли, предоставления административных услуг, муниципального контроля</w:t>
      </w:r>
      <w:r w:rsidR="00FE5821" w:rsidRPr="00FE5821">
        <w:rPr>
          <w:rFonts w:ascii="Times New Roman" w:hAnsi="Times New Roman"/>
          <w:sz w:val="28"/>
          <w:szCs w:val="28"/>
        </w:rPr>
        <w:t xml:space="preserve"> </w:t>
      </w:r>
      <w:r w:rsidR="00FE5821">
        <w:rPr>
          <w:rFonts w:ascii="Times New Roman" w:hAnsi="Times New Roman"/>
          <w:sz w:val="28"/>
          <w:szCs w:val="28"/>
        </w:rPr>
        <w:t>Администрации При</w:t>
      </w:r>
      <w:r w:rsidR="00E04A37">
        <w:rPr>
          <w:rFonts w:ascii="Times New Roman" w:hAnsi="Times New Roman"/>
          <w:sz w:val="28"/>
          <w:szCs w:val="28"/>
        </w:rPr>
        <w:t xml:space="preserve">азовского муниципального округа и </w:t>
      </w:r>
      <w:r w:rsidR="00FE5821">
        <w:rPr>
          <w:rFonts w:ascii="Times New Roman" w:hAnsi="Times New Roman"/>
          <w:sz w:val="28"/>
          <w:szCs w:val="28"/>
        </w:rPr>
        <w:t xml:space="preserve"> отдел </w:t>
      </w:r>
      <w:r w:rsidR="00FE5821">
        <w:rPr>
          <w:rFonts w:ascii="Times New Roman" w:hAnsi="Times New Roman"/>
          <w:sz w:val="28"/>
          <w:szCs w:val="28"/>
        </w:rPr>
        <w:lastRenderedPageBreak/>
        <w:t>архитектуры и градостроительной деятельности Администрации Приазовского муниципального округа.</w:t>
      </w:r>
    </w:p>
    <w:p w:rsidR="00596A2B" w:rsidRDefault="001058A3" w:rsidP="00596A2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596A2B" w:rsidRPr="00596A2B">
        <w:rPr>
          <w:rFonts w:ascii="Times New Roman" w:hAnsi="Times New Roman" w:cs="Times New Roman"/>
          <w:sz w:val="28"/>
          <w:szCs w:val="28"/>
        </w:rPr>
        <w:t xml:space="preserve">. Контроль за исполнением настоящего постановления возложить на заместителя главы </w:t>
      </w:r>
      <w:r w:rsidR="00A63C62">
        <w:rPr>
          <w:rFonts w:ascii="Times New Roman" w:hAnsi="Times New Roman" w:cs="Times New Roman"/>
          <w:sz w:val="28"/>
          <w:szCs w:val="28"/>
        </w:rPr>
        <w:t>А</w:t>
      </w:r>
      <w:r w:rsidR="00596A2B" w:rsidRPr="00596A2B">
        <w:rPr>
          <w:rFonts w:ascii="Times New Roman" w:hAnsi="Times New Roman" w:cs="Times New Roman"/>
          <w:sz w:val="28"/>
          <w:szCs w:val="28"/>
        </w:rPr>
        <w:t xml:space="preserve">дминистрации </w:t>
      </w:r>
      <w:r w:rsidR="00A647E1" w:rsidRPr="00596A2B">
        <w:rPr>
          <w:rFonts w:ascii="Times New Roman" w:hAnsi="Times New Roman" w:cs="Times New Roman"/>
          <w:sz w:val="28"/>
          <w:szCs w:val="28"/>
        </w:rPr>
        <w:t>При</w:t>
      </w:r>
      <w:r w:rsidR="00A647E1">
        <w:rPr>
          <w:rFonts w:ascii="Times New Roman" w:hAnsi="Times New Roman" w:cs="Times New Roman"/>
          <w:sz w:val="28"/>
          <w:szCs w:val="28"/>
        </w:rPr>
        <w:t>азовского</w:t>
      </w:r>
      <w:r w:rsidR="00596A2B" w:rsidRPr="00596A2B">
        <w:rPr>
          <w:rFonts w:ascii="Times New Roman" w:hAnsi="Times New Roman" w:cs="Times New Roman"/>
          <w:sz w:val="28"/>
          <w:szCs w:val="28"/>
        </w:rPr>
        <w:t xml:space="preserve"> муниципального округа.</w:t>
      </w:r>
    </w:p>
    <w:p w:rsidR="00AE4161" w:rsidRDefault="001058A3" w:rsidP="001058A3">
      <w:pPr>
        <w:tabs>
          <w:tab w:val="left" w:pos="709"/>
        </w:tabs>
        <w:rPr>
          <w:rFonts w:ascii="Times New Roman" w:hAnsi="Times New Roman"/>
          <w:b/>
          <w:sz w:val="28"/>
          <w:szCs w:val="28"/>
        </w:rPr>
      </w:pPr>
      <w:r>
        <w:rPr>
          <w:rFonts w:ascii="Times New Roman" w:hAnsi="Times New Roman"/>
          <w:sz w:val="28"/>
          <w:szCs w:val="28"/>
        </w:rPr>
        <w:t xml:space="preserve">          5</w:t>
      </w:r>
      <w:r w:rsidR="00AE4161">
        <w:rPr>
          <w:rFonts w:ascii="Times New Roman" w:hAnsi="Times New Roman"/>
          <w:sz w:val="28"/>
          <w:szCs w:val="28"/>
        </w:rPr>
        <w:t xml:space="preserve">. </w:t>
      </w:r>
      <w:r w:rsidR="004656C3">
        <w:rPr>
          <w:rFonts w:ascii="Times New Roman" w:hAnsi="Times New Roman"/>
          <w:sz w:val="28"/>
          <w:szCs w:val="28"/>
        </w:rPr>
        <w:t xml:space="preserve"> </w:t>
      </w:r>
      <w:r w:rsidR="00AE4161">
        <w:rPr>
          <w:rFonts w:ascii="Times New Roman" w:hAnsi="Times New Roman"/>
          <w:sz w:val="28"/>
          <w:szCs w:val="28"/>
        </w:rPr>
        <w:t>Настоящее постановление</w:t>
      </w:r>
      <w:r w:rsidR="00AE4161" w:rsidRPr="002E5AD1">
        <w:rPr>
          <w:rFonts w:ascii="Times New Roman" w:hAnsi="Times New Roman"/>
          <w:sz w:val="28"/>
          <w:szCs w:val="28"/>
        </w:rPr>
        <w:t xml:space="preserve"> вступ</w:t>
      </w:r>
      <w:r w:rsidR="00AE4161">
        <w:rPr>
          <w:rFonts w:ascii="Times New Roman" w:hAnsi="Times New Roman"/>
          <w:sz w:val="28"/>
          <w:szCs w:val="28"/>
        </w:rPr>
        <w:t>ает в силу со дня его подписания.</w:t>
      </w:r>
    </w:p>
    <w:p w:rsidR="00AE4161" w:rsidRPr="00335AAF" w:rsidRDefault="00AE4161" w:rsidP="00AE4161">
      <w:pPr>
        <w:rPr>
          <w:rFonts w:ascii="Times New Roman" w:hAnsi="Times New Roman"/>
          <w:b/>
          <w:sz w:val="28"/>
          <w:szCs w:val="28"/>
        </w:rPr>
      </w:pPr>
    </w:p>
    <w:p w:rsidR="00AE4161" w:rsidRDefault="00AE4161" w:rsidP="00AE4161">
      <w:pPr>
        <w:spacing w:after="0"/>
        <w:rPr>
          <w:rFonts w:ascii="Times New Roman" w:hAnsi="Times New Roman"/>
          <w:b/>
          <w:sz w:val="28"/>
          <w:szCs w:val="28"/>
        </w:rPr>
      </w:pPr>
      <w:r w:rsidRPr="0064518F">
        <w:rPr>
          <w:rFonts w:ascii="Times New Roman" w:hAnsi="Times New Roman"/>
          <w:sz w:val="28"/>
          <w:szCs w:val="28"/>
        </w:rPr>
        <w:t xml:space="preserve">Глава </w:t>
      </w:r>
    </w:p>
    <w:p w:rsidR="00AE4161" w:rsidRPr="00335AAF" w:rsidRDefault="00AE4161" w:rsidP="00AE4161">
      <w:pPr>
        <w:spacing w:after="0"/>
        <w:rPr>
          <w:rFonts w:ascii="Times New Roman" w:hAnsi="Times New Roman"/>
          <w:b/>
          <w:sz w:val="28"/>
          <w:szCs w:val="28"/>
        </w:rPr>
      </w:pPr>
      <w:r w:rsidRPr="0064518F">
        <w:rPr>
          <w:rFonts w:ascii="Times New Roman" w:hAnsi="Times New Roman"/>
          <w:sz w:val="28"/>
          <w:szCs w:val="28"/>
        </w:rPr>
        <w:t xml:space="preserve">муниципального округа      </w:t>
      </w:r>
      <w:r>
        <w:rPr>
          <w:rFonts w:ascii="Times New Roman" w:hAnsi="Times New Roman"/>
          <w:sz w:val="28"/>
          <w:szCs w:val="28"/>
        </w:rPr>
        <w:t xml:space="preserve">                      </w:t>
      </w:r>
      <w:r w:rsidRPr="0064518F">
        <w:rPr>
          <w:rFonts w:ascii="Times New Roman" w:hAnsi="Times New Roman"/>
          <w:sz w:val="28"/>
          <w:szCs w:val="28"/>
        </w:rPr>
        <w:t xml:space="preserve">                  </w:t>
      </w:r>
      <w:r>
        <w:rPr>
          <w:rFonts w:ascii="Times New Roman" w:hAnsi="Times New Roman"/>
          <w:sz w:val="28"/>
          <w:szCs w:val="28"/>
        </w:rPr>
        <w:t xml:space="preserve">              </w:t>
      </w:r>
      <w:r w:rsidRPr="0064518F">
        <w:rPr>
          <w:rFonts w:ascii="Times New Roman" w:hAnsi="Times New Roman"/>
          <w:sz w:val="28"/>
          <w:szCs w:val="28"/>
        </w:rPr>
        <w:t xml:space="preserve">  А.С. Диковченко</w:t>
      </w:r>
    </w:p>
    <w:p w:rsidR="00AE4161" w:rsidRDefault="00AE4161" w:rsidP="00AE4161">
      <w:pPr>
        <w:spacing w:before="220"/>
        <w:rPr>
          <w:rFonts w:ascii="Arial" w:hAnsi="Arial" w:cs="Arial"/>
          <w:b/>
        </w:rPr>
      </w:pPr>
    </w:p>
    <w:p w:rsidR="00AE4161" w:rsidRPr="00596A2B" w:rsidRDefault="00AE4161" w:rsidP="00596A2B">
      <w:pPr>
        <w:spacing w:after="0" w:line="240" w:lineRule="auto"/>
        <w:ind w:firstLine="720"/>
        <w:jc w:val="both"/>
        <w:rPr>
          <w:rFonts w:ascii="Times New Roman" w:hAnsi="Times New Roman" w:cs="Times New Roman"/>
          <w:sz w:val="28"/>
          <w:szCs w:val="28"/>
        </w:rPr>
      </w:pPr>
    </w:p>
    <w:p w:rsidR="00596A2B" w:rsidRPr="00596A2B" w:rsidRDefault="00596A2B" w:rsidP="00596A2B">
      <w:pPr>
        <w:spacing w:after="0" w:line="240" w:lineRule="auto"/>
        <w:ind w:firstLine="720"/>
        <w:jc w:val="both"/>
        <w:rPr>
          <w:rFonts w:ascii="Times New Roman" w:hAnsi="Times New Roman" w:cs="Times New Roman"/>
          <w:b/>
          <w:sz w:val="28"/>
          <w:szCs w:val="28"/>
        </w:rPr>
      </w:pPr>
    </w:p>
    <w:p w:rsidR="004925B6" w:rsidRDefault="004925B6">
      <w:pPr>
        <w:rPr>
          <w:rFonts w:ascii="Times New Roman" w:hAnsi="Times New Roman" w:cs="Times New Roman"/>
          <w:b/>
          <w:sz w:val="28"/>
          <w:szCs w:val="28"/>
        </w:rPr>
      </w:pPr>
      <w:r>
        <w:rPr>
          <w:rFonts w:ascii="Times New Roman" w:hAnsi="Times New Roman" w:cs="Times New Roman"/>
          <w:b/>
          <w:sz w:val="28"/>
          <w:szCs w:val="28"/>
        </w:rPr>
        <w:br w:type="page"/>
      </w:r>
    </w:p>
    <w:p w:rsidR="000149D2" w:rsidRPr="000149D2" w:rsidRDefault="000149D2" w:rsidP="00596A2B">
      <w:pPr>
        <w:spacing w:after="0" w:line="240" w:lineRule="auto"/>
        <w:jc w:val="both"/>
        <w:rPr>
          <w:rFonts w:ascii="Times New Roman" w:hAnsi="Times New Roman" w:cs="Times New Roman"/>
          <w:sz w:val="28"/>
          <w:szCs w:val="28"/>
        </w:rPr>
        <w:sectPr w:rsidR="000149D2" w:rsidRPr="000149D2" w:rsidSect="002752A9">
          <w:pgSz w:w="11909" w:h="16834"/>
          <w:pgMar w:top="1134" w:right="851" w:bottom="1134" w:left="1701" w:header="720" w:footer="720" w:gutter="0"/>
          <w:cols w:space="720"/>
          <w:docGrid w:linePitch="299"/>
        </w:sectPr>
      </w:pPr>
    </w:p>
    <w:p w:rsidR="000149D2" w:rsidRPr="004513BE" w:rsidRDefault="004E5D89" w:rsidP="004E5D89">
      <w:pPr>
        <w:tabs>
          <w:tab w:val="left" w:pos="4678"/>
          <w:tab w:val="left" w:pos="4820"/>
          <w:tab w:val="left" w:pos="5670"/>
        </w:tabs>
        <w:spacing w:after="12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149D2" w:rsidRPr="004513BE">
        <w:rPr>
          <w:rFonts w:ascii="Times New Roman" w:hAnsi="Times New Roman" w:cs="Times New Roman"/>
          <w:sz w:val="28"/>
          <w:szCs w:val="28"/>
        </w:rPr>
        <w:t xml:space="preserve">Приложение </w:t>
      </w:r>
      <w:r w:rsidR="0043170A" w:rsidRPr="004513BE">
        <w:rPr>
          <w:rFonts w:ascii="Times New Roman" w:hAnsi="Times New Roman" w:cs="Times New Roman"/>
          <w:sz w:val="28"/>
          <w:szCs w:val="28"/>
        </w:rPr>
        <w:t>1</w:t>
      </w:r>
    </w:p>
    <w:p w:rsidR="000149D2" w:rsidRPr="004513BE" w:rsidRDefault="004E5D89" w:rsidP="004E5D89">
      <w:pPr>
        <w:pStyle w:val="1"/>
        <w:spacing w:after="0" w:line="240" w:lineRule="auto"/>
        <w:ind w:left="0"/>
        <w:jc w:val="left"/>
        <w:rPr>
          <w:b/>
          <w:sz w:val="28"/>
          <w:szCs w:val="28"/>
        </w:rPr>
      </w:pPr>
      <w:r>
        <w:rPr>
          <w:sz w:val="28"/>
          <w:szCs w:val="28"/>
        </w:rPr>
        <w:t xml:space="preserve">                                                                                 </w:t>
      </w:r>
      <w:r w:rsidR="000149D2" w:rsidRPr="004513BE">
        <w:rPr>
          <w:sz w:val="28"/>
          <w:szCs w:val="28"/>
        </w:rPr>
        <w:t>УТВЕРЖДЕНО</w:t>
      </w:r>
    </w:p>
    <w:p w:rsidR="004E5D89" w:rsidRDefault="004E5D89" w:rsidP="004E5D89">
      <w:pPr>
        <w:pStyle w:val="1"/>
        <w:spacing w:after="0" w:line="240" w:lineRule="auto"/>
        <w:jc w:val="left"/>
        <w:rPr>
          <w:sz w:val="28"/>
          <w:szCs w:val="28"/>
        </w:rPr>
      </w:pPr>
      <w:r>
        <w:rPr>
          <w:sz w:val="28"/>
          <w:szCs w:val="28"/>
        </w:rPr>
        <w:t xml:space="preserve">                                                                                Постановлением </w:t>
      </w:r>
    </w:p>
    <w:p w:rsidR="004E5D89" w:rsidRDefault="004E5D89" w:rsidP="004E5D89">
      <w:pPr>
        <w:pStyle w:val="1"/>
        <w:spacing w:after="0" w:line="240" w:lineRule="auto"/>
        <w:jc w:val="left"/>
        <w:rPr>
          <w:sz w:val="28"/>
          <w:szCs w:val="28"/>
        </w:rPr>
      </w:pPr>
      <w:r>
        <w:rPr>
          <w:sz w:val="28"/>
          <w:szCs w:val="28"/>
        </w:rPr>
        <w:t xml:space="preserve">                                                                                </w:t>
      </w:r>
      <w:r w:rsidR="00AE4161" w:rsidRPr="004513BE">
        <w:rPr>
          <w:sz w:val="28"/>
          <w:szCs w:val="28"/>
        </w:rPr>
        <w:t>А</w:t>
      </w:r>
      <w:r w:rsidR="000149D2" w:rsidRPr="004513BE">
        <w:rPr>
          <w:sz w:val="28"/>
          <w:szCs w:val="28"/>
        </w:rPr>
        <w:t>дминистрации</w:t>
      </w:r>
      <w:r>
        <w:rPr>
          <w:sz w:val="28"/>
          <w:szCs w:val="28"/>
        </w:rPr>
        <w:t xml:space="preserve"> </w:t>
      </w:r>
      <w:r w:rsidR="00A647E1" w:rsidRPr="004513BE">
        <w:rPr>
          <w:sz w:val="28"/>
          <w:szCs w:val="28"/>
        </w:rPr>
        <w:t>Приазовского</w:t>
      </w:r>
    </w:p>
    <w:p w:rsidR="000149D2" w:rsidRPr="004513BE" w:rsidRDefault="004E5D89" w:rsidP="004E5D89">
      <w:pPr>
        <w:pStyle w:val="1"/>
        <w:spacing w:after="0" w:line="240" w:lineRule="auto"/>
        <w:jc w:val="left"/>
        <w:rPr>
          <w:b/>
          <w:sz w:val="28"/>
          <w:szCs w:val="28"/>
        </w:rPr>
      </w:pPr>
      <w:r>
        <w:rPr>
          <w:sz w:val="28"/>
          <w:szCs w:val="28"/>
        </w:rPr>
        <w:t xml:space="preserve">                                        </w:t>
      </w:r>
      <w:r w:rsidR="000149D2" w:rsidRPr="004513BE">
        <w:rPr>
          <w:sz w:val="28"/>
          <w:szCs w:val="28"/>
        </w:rPr>
        <w:t xml:space="preserve"> </w:t>
      </w:r>
      <w:r>
        <w:rPr>
          <w:sz w:val="28"/>
          <w:szCs w:val="28"/>
        </w:rPr>
        <w:t xml:space="preserve">                                       </w:t>
      </w:r>
      <w:r w:rsidR="000149D2" w:rsidRPr="004513BE">
        <w:rPr>
          <w:sz w:val="28"/>
          <w:szCs w:val="28"/>
        </w:rPr>
        <w:t>муниципального округа</w:t>
      </w:r>
    </w:p>
    <w:p w:rsidR="000149D2" w:rsidRPr="004513BE" w:rsidRDefault="004E5D89" w:rsidP="004E5D89">
      <w:pPr>
        <w:tabs>
          <w:tab w:val="left" w:pos="5387"/>
        </w:tabs>
        <w:spacing w:after="0" w:line="240" w:lineRule="auto"/>
        <w:rPr>
          <w:rFonts w:ascii="Times New Roman" w:hAnsi="Times New Roman" w:cs="Times New Roman"/>
          <w:sz w:val="28"/>
          <w:szCs w:val="28"/>
        </w:rPr>
      </w:pPr>
      <w:r>
        <w:rPr>
          <w:rFonts w:ascii="Times New Roman" w:hAnsi="Times New Roman" w:cs="Times New Roman"/>
          <w:noProof/>
          <w:sz w:val="28"/>
          <w:szCs w:val="28"/>
        </w:rPr>
        <w:t xml:space="preserve">                                                                                 </w:t>
      </w:r>
      <w:r w:rsidR="000149D2" w:rsidRPr="004513BE">
        <w:rPr>
          <w:rFonts w:ascii="Times New Roman" w:hAnsi="Times New Roman" w:cs="Times New Roman"/>
          <w:noProof/>
          <w:sz w:val="28"/>
          <w:szCs w:val="28"/>
        </w:rPr>
        <w:t>от____________ №________</w:t>
      </w:r>
    </w:p>
    <w:p w:rsidR="000149D2" w:rsidRPr="000149D2" w:rsidRDefault="000149D2" w:rsidP="000149D2">
      <w:pPr>
        <w:spacing w:after="0" w:line="240" w:lineRule="auto"/>
        <w:rPr>
          <w:rFonts w:ascii="Times New Roman" w:hAnsi="Times New Roman" w:cs="Times New Roman"/>
        </w:rPr>
      </w:pPr>
    </w:p>
    <w:p w:rsidR="000149D2" w:rsidRPr="000149D2" w:rsidRDefault="000149D2" w:rsidP="000149D2">
      <w:pPr>
        <w:spacing w:after="0" w:line="240" w:lineRule="auto"/>
        <w:jc w:val="center"/>
        <w:rPr>
          <w:rFonts w:ascii="Times New Roman" w:hAnsi="Times New Roman" w:cs="Times New Roman"/>
          <w:b/>
          <w:sz w:val="28"/>
          <w:szCs w:val="28"/>
        </w:rPr>
      </w:pPr>
      <w:r w:rsidRPr="000149D2">
        <w:rPr>
          <w:rFonts w:ascii="Times New Roman" w:hAnsi="Times New Roman" w:cs="Times New Roman"/>
          <w:b/>
          <w:sz w:val="28"/>
          <w:szCs w:val="28"/>
        </w:rPr>
        <w:t>ПО</w:t>
      </w:r>
      <w:r w:rsidR="00596A2B">
        <w:rPr>
          <w:rFonts w:ascii="Times New Roman" w:hAnsi="Times New Roman" w:cs="Times New Roman"/>
          <w:b/>
          <w:sz w:val="28"/>
          <w:szCs w:val="28"/>
        </w:rPr>
        <w:t>ЛОЖЕНИЕ</w:t>
      </w:r>
    </w:p>
    <w:p w:rsidR="000149D2" w:rsidRPr="000149D2" w:rsidRDefault="00D035F5" w:rsidP="000149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w:t>
      </w:r>
      <w:r w:rsidR="00FE1475">
        <w:rPr>
          <w:rFonts w:ascii="Times New Roman" w:hAnsi="Times New Roman" w:cs="Times New Roman"/>
          <w:b/>
          <w:sz w:val="28"/>
          <w:szCs w:val="28"/>
        </w:rPr>
        <w:t xml:space="preserve">порядке </w:t>
      </w:r>
      <w:r w:rsidR="000149D2" w:rsidRPr="000149D2">
        <w:rPr>
          <w:rFonts w:ascii="Times New Roman" w:hAnsi="Times New Roman" w:cs="Times New Roman"/>
          <w:b/>
          <w:sz w:val="28"/>
          <w:szCs w:val="28"/>
        </w:rPr>
        <w:t>размещени</w:t>
      </w:r>
      <w:r w:rsidR="00E04A37">
        <w:rPr>
          <w:rFonts w:ascii="Times New Roman" w:hAnsi="Times New Roman" w:cs="Times New Roman"/>
          <w:b/>
          <w:sz w:val="28"/>
          <w:szCs w:val="28"/>
        </w:rPr>
        <w:t>й</w:t>
      </w:r>
      <w:r w:rsidR="000149D2" w:rsidRPr="000149D2">
        <w:rPr>
          <w:rFonts w:ascii="Times New Roman" w:hAnsi="Times New Roman" w:cs="Times New Roman"/>
          <w:b/>
          <w:sz w:val="28"/>
          <w:szCs w:val="28"/>
        </w:rPr>
        <w:t xml:space="preserve"> нестационарных торговых объектов на </w:t>
      </w:r>
    </w:p>
    <w:p w:rsidR="000149D2" w:rsidRPr="000149D2" w:rsidRDefault="000149D2" w:rsidP="000149D2">
      <w:pPr>
        <w:spacing w:after="0" w:line="240" w:lineRule="auto"/>
        <w:jc w:val="center"/>
        <w:rPr>
          <w:rFonts w:ascii="Times New Roman" w:hAnsi="Times New Roman" w:cs="Times New Roman"/>
          <w:sz w:val="28"/>
          <w:szCs w:val="28"/>
        </w:rPr>
      </w:pPr>
      <w:r w:rsidRPr="000149D2">
        <w:rPr>
          <w:rFonts w:ascii="Times New Roman" w:hAnsi="Times New Roman" w:cs="Times New Roman"/>
          <w:b/>
          <w:sz w:val="28"/>
          <w:szCs w:val="28"/>
        </w:rPr>
        <w:t>территории При</w:t>
      </w:r>
      <w:r w:rsidR="00A647E1">
        <w:rPr>
          <w:rFonts w:ascii="Times New Roman" w:hAnsi="Times New Roman" w:cs="Times New Roman"/>
          <w:b/>
          <w:sz w:val="28"/>
          <w:szCs w:val="28"/>
        </w:rPr>
        <w:t>азовского</w:t>
      </w:r>
      <w:r w:rsidRPr="000149D2">
        <w:rPr>
          <w:rFonts w:ascii="Times New Roman" w:hAnsi="Times New Roman" w:cs="Times New Roman"/>
          <w:b/>
          <w:sz w:val="28"/>
          <w:szCs w:val="28"/>
        </w:rPr>
        <w:t xml:space="preserve"> муниципального округа Запорожской области</w:t>
      </w:r>
    </w:p>
    <w:p w:rsidR="000149D2" w:rsidRPr="000149D2" w:rsidRDefault="000149D2" w:rsidP="000149D2">
      <w:pPr>
        <w:spacing w:after="0" w:line="240" w:lineRule="auto"/>
        <w:rPr>
          <w:rFonts w:ascii="Times New Roman" w:hAnsi="Times New Roman" w:cs="Times New Roman"/>
          <w:sz w:val="28"/>
          <w:szCs w:val="28"/>
        </w:rPr>
      </w:pPr>
    </w:p>
    <w:p w:rsidR="00F54746" w:rsidRPr="00FE7362" w:rsidRDefault="00FE7362" w:rsidP="00FE736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0149D2" w:rsidRPr="000149D2">
        <w:rPr>
          <w:rFonts w:ascii="Times New Roman" w:hAnsi="Times New Roman" w:cs="Times New Roman"/>
          <w:b/>
          <w:sz w:val="28"/>
          <w:szCs w:val="28"/>
        </w:rPr>
        <w:t>1. Общие положения</w:t>
      </w:r>
    </w:p>
    <w:p w:rsidR="002B2485" w:rsidRPr="004C2872" w:rsidRDefault="00F54746" w:rsidP="007B513A">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1.1. </w:t>
      </w:r>
      <w:r w:rsidR="00596A2B" w:rsidRPr="00F54746">
        <w:rPr>
          <w:rFonts w:ascii="Times New Roman" w:hAnsi="Times New Roman" w:cs="Times New Roman"/>
          <w:sz w:val="28"/>
          <w:szCs w:val="28"/>
        </w:rPr>
        <w:t xml:space="preserve">Положение о </w:t>
      </w:r>
      <w:r w:rsidR="00E04A37">
        <w:rPr>
          <w:rFonts w:ascii="Times New Roman" w:hAnsi="Times New Roman" w:cs="Times New Roman"/>
          <w:sz w:val="28"/>
          <w:szCs w:val="28"/>
        </w:rPr>
        <w:t>порядке размещений</w:t>
      </w:r>
      <w:r w:rsidR="00596A2B" w:rsidRPr="00F54746">
        <w:rPr>
          <w:rFonts w:ascii="Times New Roman" w:hAnsi="Times New Roman" w:cs="Times New Roman"/>
          <w:sz w:val="28"/>
          <w:szCs w:val="28"/>
        </w:rPr>
        <w:t xml:space="preserve"> нестационарных торговых объектов на территории </w:t>
      </w:r>
      <w:r w:rsidR="00A647E1" w:rsidRPr="00596A2B">
        <w:rPr>
          <w:rFonts w:ascii="Times New Roman" w:hAnsi="Times New Roman" w:cs="Times New Roman"/>
          <w:sz w:val="28"/>
          <w:szCs w:val="28"/>
        </w:rPr>
        <w:t>При</w:t>
      </w:r>
      <w:r w:rsidR="00A647E1">
        <w:rPr>
          <w:rFonts w:ascii="Times New Roman" w:hAnsi="Times New Roman" w:cs="Times New Roman"/>
          <w:sz w:val="28"/>
          <w:szCs w:val="28"/>
        </w:rPr>
        <w:t>азовского</w:t>
      </w:r>
      <w:r w:rsidR="00A42FDD" w:rsidRPr="00596A2B">
        <w:rPr>
          <w:rFonts w:ascii="Times New Roman" w:hAnsi="Times New Roman" w:cs="Times New Roman"/>
          <w:sz w:val="28"/>
          <w:szCs w:val="28"/>
        </w:rPr>
        <w:t xml:space="preserve"> муниципального округа Запорожской области </w:t>
      </w:r>
      <w:r w:rsidR="00596A2B" w:rsidRPr="00F54746">
        <w:rPr>
          <w:rFonts w:ascii="Times New Roman" w:hAnsi="Times New Roman" w:cs="Times New Roman"/>
          <w:sz w:val="28"/>
          <w:szCs w:val="28"/>
        </w:rPr>
        <w:t xml:space="preserve">(далее - Положение) разработано </w:t>
      </w:r>
      <w:r w:rsidR="002B2485" w:rsidRPr="00621E15">
        <w:rPr>
          <w:rFonts w:ascii="Times New Roman" w:hAnsi="Times New Roman" w:cs="Times New Roman"/>
          <w:sz w:val="28"/>
          <w:szCs w:val="28"/>
        </w:rPr>
        <w:t xml:space="preserve">в соответствии с Гражданским кодексом Российской Федерации, Земельным кодексом Российской Федерации, Федеральным законом от 28.12.2009г. № 381-ФЗ «Об основах государственного регулирования торговой деятельности в Российской Федерации», постановлением Правительства Российской Федерации </w:t>
      </w:r>
      <w:r w:rsidR="00EC7622">
        <w:rPr>
          <w:rFonts w:ascii="Times New Roman" w:hAnsi="Times New Roman" w:cs="Times New Roman"/>
          <w:sz w:val="28"/>
          <w:szCs w:val="28"/>
        </w:rPr>
        <w:t xml:space="preserve">                          </w:t>
      </w:r>
      <w:r w:rsidR="002B2485" w:rsidRPr="00621E15">
        <w:rPr>
          <w:rFonts w:ascii="Times New Roman" w:hAnsi="Times New Roman" w:cs="Times New Roman"/>
          <w:sz w:val="28"/>
          <w:szCs w:val="28"/>
        </w:rPr>
        <w:t xml:space="preserve">от 29.09.2010г.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w:t>
      </w:r>
      <w:r w:rsidR="002B2485" w:rsidRPr="00F54746">
        <w:rPr>
          <w:rFonts w:ascii="Times New Roman" w:hAnsi="Times New Roman" w:cs="Times New Roman"/>
          <w:sz w:val="28"/>
          <w:szCs w:val="28"/>
        </w:rPr>
        <w:t xml:space="preserve">в целях создания условий для обеспечения жителей </w:t>
      </w:r>
      <w:r w:rsidR="00A647E1" w:rsidRPr="00596A2B">
        <w:rPr>
          <w:rFonts w:ascii="Times New Roman" w:hAnsi="Times New Roman" w:cs="Times New Roman"/>
          <w:sz w:val="28"/>
          <w:szCs w:val="28"/>
        </w:rPr>
        <w:t>При</w:t>
      </w:r>
      <w:r w:rsidR="00A647E1">
        <w:rPr>
          <w:rFonts w:ascii="Times New Roman" w:hAnsi="Times New Roman" w:cs="Times New Roman"/>
          <w:sz w:val="28"/>
          <w:szCs w:val="28"/>
        </w:rPr>
        <w:t>азовского</w:t>
      </w:r>
      <w:r w:rsidR="002B2485" w:rsidRPr="00596A2B">
        <w:rPr>
          <w:rFonts w:ascii="Times New Roman" w:hAnsi="Times New Roman" w:cs="Times New Roman"/>
          <w:sz w:val="28"/>
          <w:szCs w:val="28"/>
        </w:rPr>
        <w:t xml:space="preserve"> муниципального округа Запорожской области </w:t>
      </w:r>
      <w:r w:rsidR="0070457B">
        <w:rPr>
          <w:rFonts w:ascii="Times New Roman" w:hAnsi="Times New Roman" w:cs="Times New Roman"/>
          <w:sz w:val="28"/>
          <w:szCs w:val="28"/>
        </w:rPr>
        <w:t xml:space="preserve"> </w:t>
      </w:r>
      <w:r w:rsidR="002B2485">
        <w:rPr>
          <w:rFonts w:ascii="Times New Roman" w:hAnsi="Times New Roman" w:cs="Times New Roman"/>
          <w:sz w:val="28"/>
          <w:szCs w:val="28"/>
        </w:rPr>
        <w:t xml:space="preserve">(далее </w:t>
      </w:r>
      <w:r w:rsidR="00621E15">
        <w:rPr>
          <w:rFonts w:ascii="Times New Roman" w:hAnsi="Times New Roman" w:cs="Times New Roman"/>
          <w:sz w:val="28"/>
          <w:szCs w:val="28"/>
        </w:rPr>
        <w:t>-</w:t>
      </w:r>
      <w:r w:rsidR="00B04634">
        <w:rPr>
          <w:rFonts w:ascii="Times New Roman" w:hAnsi="Times New Roman" w:cs="Times New Roman"/>
          <w:sz w:val="28"/>
          <w:szCs w:val="28"/>
        </w:rPr>
        <w:t xml:space="preserve"> М</w:t>
      </w:r>
      <w:r w:rsidR="002B2485">
        <w:rPr>
          <w:rFonts w:ascii="Times New Roman" w:hAnsi="Times New Roman" w:cs="Times New Roman"/>
          <w:sz w:val="28"/>
          <w:szCs w:val="28"/>
        </w:rPr>
        <w:t xml:space="preserve">униципальный округ) </w:t>
      </w:r>
      <w:r w:rsidR="002B2485" w:rsidRPr="00F54746">
        <w:rPr>
          <w:rFonts w:ascii="Times New Roman" w:hAnsi="Times New Roman" w:cs="Times New Roman"/>
          <w:sz w:val="28"/>
          <w:szCs w:val="28"/>
        </w:rPr>
        <w:t>услугами торговли</w:t>
      </w:r>
      <w:r w:rsidR="0036272A">
        <w:rPr>
          <w:rFonts w:ascii="Times New Roman" w:hAnsi="Times New Roman" w:cs="Times New Roman"/>
          <w:sz w:val="28"/>
          <w:szCs w:val="28"/>
        </w:rPr>
        <w:t xml:space="preserve"> </w:t>
      </w:r>
      <w:r w:rsidR="002B2485" w:rsidRPr="00621E15">
        <w:rPr>
          <w:rFonts w:ascii="Times New Roman" w:hAnsi="Times New Roman" w:cs="Times New Roman"/>
          <w:sz w:val="28"/>
          <w:szCs w:val="28"/>
        </w:rPr>
        <w:t>и определяет требования к размещению нестационарных торговых объектов  (далее - НТО) на земельных участках, в зданиях, строениях, сооружениях</w:t>
      </w:r>
      <w:r w:rsidR="002B2485" w:rsidRPr="00F54746">
        <w:rPr>
          <w:rFonts w:ascii="Times New Roman" w:hAnsi="Times New Roman" w:cs="Times New Roman"/>
          <w:sz w:val="28"/>
          <w:szCs w:val="28"/>
        </w:rPr>
        <w:t xml:space="preserve">, находящихся в собственности </w:t>
      </w:r>
      <w:r w:rsidR="006C2BD2">
        <w:rPr>
          <w:rFonts w:ascii="Times New Roman" w:hAnsi="Times New Roman" w:cs="Times New Roman"/>
          <w:sz w:val="28"/>
          <w:szCs w:val="28"/>
        </w:rPr>
        <w:t>М</w:t>
      </w:r>
      <w:r w:rsidR="002B2485">
        <w:rPr>
          <w:rFonts w:ascii="Times New Roman" w:hAnsi="Times New Roman" w:cs="Times New Roman"/>
          <w:sz w:val="28"/>
          <w:szCs w:val="28"/>
        </w:rPr>
        <w:t>униципального округа</w:t>
      </w:r>
      <w:r w:rsidR="002B2485" w:rsidRPr="00F54746">
        <w:rPr>
          <w:rFonts w:ascii="Times New Roman" w:hAnsi="Times New Roman" w:cs="Times New Roman"/>
          <w:sz w:val="28"/>
          <w:szCs w:val="28"/>
        </w:rPr>
        <w:t xml:space="preserve">, а также </w:t>
      </w:r>
      <w:r w:rsidR="002B2485">
        <w:rPr>
          <w:rFonts w:ascii="Times New Roman" w:hAnsi="Times New Roman" w:cs="Times New Roman"/>
          <w:sz w:val="28"/>
          <w:szCs w:val="28"/>
        </w:rPr>
        <w:t xml:space="preserve">на </w:t>
      </w:r>
      <w:r w:rsidR="002B2485" w:rsidRPr="00F54746">
        <w:rPr>
          <w:rFonts w:ascii="Times New Roman" w:hAnsi="Times New Roman" w:cs="Times New Roman"/>
          <w:sz w:val="28"/>
          <w:szCs w:val="28"/>
        </w:rPr>
        <w:t>земельных участках</w:t>
      </w:r>
      <w:r w:rsidR="002B2485">
        <w:rPr>
          <w:rFonts w:ascii="Times New Roman" w:hAnsi="Times New Roman" w:cs="Times New Roman"/>
          <w:sz w:val="28"/>
          <w:szCs w:val="28"/>
        </w:rPr>
        <w:t>,</w:t>
      </w:r>
      <w:r w:rsidR="002B2485" w:rsidRPr="00F54746">
        <w:rPr>
          <w:rFonts w:ascii="Times New Roman" w:hAnsi="Times New Roman" w:cs="Times New Roman"/>
          <w:sz w:val="28"/>
          <w:szCs w:val="28"/>
        </w:rPr>
        <w:t xml:space="preserve"> государственная собственность на которые не разграничена</w:t>
      </w:r>
      <w:r w:rsidR="002B2485" w:rsidRPr="00621E15">
        <w:rPr>
          <w:rFonts w:ascii="Times New Roman" w:hAnsi="Times New Roman" w:cs="Times New Roman"/>
          <w:sz w:val="28"/>
          <w:szCs w:val="28"/>
        </w:rPr>
        <w:t>, порядок формирования схем</w:t>
      </w:r>
      <w:r w:rsidR="00DF1FB1">
        <w:rPr>
          <w:rFonts w:ascii="Times New Roman" w:hAnsi="Times New Roman" w:cs="Times New Roman"/>
          <w:sz w:val="28"/>
          <w:szCs w:val="28"/>
        </w:rPr>
        <w:t>ы размещения НТО на территории М</w:t>
      </w:r>
      <w:r w:rsidR="002B2485" w:rsidRPr="00621E15">
        <w:rPr>
          <w:rFonts w:ascii="Times New Roman" w:hAnsi="Times New Roman" w:cs="Times New Roman"/>
          <w:sz w:val="28"/>
          <w:szCs w:val="28"/>
        </w:rPr>
        <w:t>униципального округа (далее - Схема)</w:t>
      </w:r>
      <w:r w:rsidR="007E511C">
        <w:rPr>
          <w:rFonts w:ascii="Times New Roman" w:hAnsi="Times New Roman" w:cs="Times New Roman"/>
          <w:sz w:val="28"/>
          <w:szCs w:val="28"/>
        </w:rPr>
        <w:t>.</w:t>
      </w:r>
    </w:p>
    <w:p w:rsidR="00DF75DD" w:rsidRPr="007B513A" w:rsidRDefault="00F54746" w:rsidP="007B513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1.2. </w:t>
      </w:r>
      <w:r w:rsidR="00E04A37">
        <w:rPr>
          <w:rFonts w:ascii="Times New Roman" w:hAnsi="Times New Roman" w:cs="Times New Roman"/>
          <w:sz w:val="28"/>
          <w:szCs w:val="28"/>
        </w:rPr>
        <w:t>В настоящем</w:t>
      </w:r>
      <w:r w:rsidR="00DF75DD" w:rsidRPr="007B513A">
        <w:rPr>
          <w:rFonts w:ascii="Times New Roman" w:hAnsi="Times New Roman" w:cs="Times New Roman"/>
          <w:sz w:val="28"/>
          <w:szCs w:val="28"/>
        </w:rPr>
        <w:t xml:space="preserve"> По</w:t>
      </w:r>
      <w:r w:rsidR="00E04A37">
        <w:rPr>
          <w:rFonts w:ascii="Times New Roman" w:hAnsi="Times New Roman" w:cs="Times New Roman"/>
          <w:sz w:val="28"/>
          <w:szCs w:val="28"/>
        </w:rPr>
        <w:t>ложении</w:t>
      </w:r>
      <w:r w:rsidR="00DF75DD" w:rsidRPr="007B513A">
        <w:rPr>
          <w:rFonts w:ascii="Times New Roman" w:hAnsi="Times New Roman" w:cs="Times New Roman"/>
          <w:sz w:val="28"/>
          <w:szCs w:val="28"/>
        </w:rPr>
        <w:t xml:space="preserve"> используются следующие понятия:</w:t>
      </w:r>
    </w:p>
    <w:p w:rsidR="00DF75DD" w:rsidRPr="007B513A" w:rsidRDefault="00F9393C" w:rsidP="007B513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36272A">
        <w:rPr>
          <w:rFonts w:ascii="Times New Roman" w:hAnsi="Times New Roman" w:cs="Times New Roman"/>
          <w:sz w:val="28"/>
          <w:szCs w:val="28"/>
        </w:rPr>
        <w:t>.2.1. Т</w:t>
      </w:r>
      <w:r w:rsidR="00DF75DD" w:rsidRPr="007B513A">
        <w:rPr>
          <w:rFonts w:ascii="Times New Roman" w:hAnsi="Times New Roman" w:cs="Times New Roman"/>
          <w:sz w:val="28"/>
          <w:szCs w:val="28"/>
        </w:rPr>
        <w:t xml:space="preserve">орговый объект </w:t>
      </w:r>
      <w:r w:rsidR="004656C3" w:rsidRPr="007B513A">
        <w:rPr>
          <w:rFonts w:ascii="Times New Roman" w:hAnsi="Times New Roman" w:cs="Times New Roman"/>
          <w:sz w:val="28"/>
          <w:szCs w:val="28"/>
        </w:rPr>
        <w:t>-</w:t>
      </w:r>
      <w:r w:rsidR="00DF75DD" w:rsidRPr="007B513A">
        <w:rPr>
          <w:rFonts w:ascii="Times New Roman" w:hAnsi="Times New Roman" w:cs="Times New Roman"/>
          <w:sz w:val="28"/>
          <w:szCs w:val="28"/>
        </w:rPr>
        <w:t xml:space="preserve">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(услуг), обслуживания покупателей и проведения денежных расчетов с покупателями;</w:t>
      </w:r>
    </w:p>
    <w:p w:rsidR="00DF75DD" w:rsidRPr="007B513A" w:rsidRDefault="0036272A" w:rsidP="007B513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F9393C">
        <w:rPr>
          <w:rFonts w:ascii="Times New Roman" w:hAnsi="Times New Roman" w:cs="Times New Roman"/>
          <w:sz w:val="28"/>
          <w:szCs w:val="28"/>
        </w:rPr>
        <w:t>2</w:t>
      </w:r>
      <w:r>
        <w:rPr>
          <w:rFonts w:ascii="Times New Roman" w:hAnsi="Times New Roman" w:cs="Times New Roman"/>
          <w:sz w:val="28"/>
          <w:szCs w:val="28"/>
        </w:rPr>
        <w:t>.2.</w:t>
      </w:r>
      <w:r w:rsidR="00DF75DD" w:rsidRPr="007B513A">
        <w:rPr>
          <w:rFonts w:ascii="Times New Roman" w:hAnsi="Times New Roman" w:cs="Times New Roman"/>
          <w:sz w:val="28"/>
          <w:szCs w:val="28"/>
        </w:rPr>
        <w:t xml:space="preserve"> НТО </w:t>
      </w:r>
      <w:r w:rsidR="004656C3" w:rsidRPr="007B513A">
        <w:rPr>
          <w:rFonts w:ascii="Times New Roman" w:hAnsi="Times New Roman" w:cs="Times New Roman"/>
          <w:sz w:val="28"/>
          <w:szCs w:val="28"/>
        </w:rPr>
        <w:t>-</w:t>
      </w:r>
      <w:r w:rsidR="00DF75DD" w:rsidRPr="007B513A">
        <w:rPr>
          <w:rFonts w:ascii="Times New Roman" w:hAnsi="Times New Roman" w:cs="Times New Roman"/>
          <w:sz w:val="28"/>
          <w:szCs w:val="28"/>
        </w:rPr>
        <w:t xml:space="preserve"> торговый объект, не относящийся к недвижимому имуществу согласно нормам гражданского законодательства, представляющий собой временное сооружение или временную конструкцию (в том числе передвижное сооружение, автотранспортное средство или транспортное средство), расположенный на землях или земельных участках (части земельного участка), в здании, строении или сооружении, вне зависимости от наличия или отсутствия подключения (технологического </w:t>
      </w:r>
      <w:r w:rsidR="00DF75DD" w:rsidRPr="007B513A">
        <w:rPr>
          <w:rFonts w:ascii="Times New Roman" w:hAnsi="Times New Roman" w:cs="Times New Roman"/>
          <w:sz w:val="28"/>
          <w:szCs w:val="28"/>
        </w:rPr>
        <w:lastRenderedPageBreak/>
        <w:t>присоединения) к сетям инженерно-технического обеспечения, и используемый для осуществления торговой деятельности (оказания услуг населению), в том числе с автоматизированной продажей без участия продавца;</w:t>
      </w:r>
    </w:p>
    <w:p w:rsidR="00DF75DD" w:rsidRPr="007B513A" w:rsidRDefault="0036272A" w:rsidP="007B513A">
      <w:pPr>
        <w:tabs>
          <w:tab w:val="center" w:pos="2335"/>
          <w:tab w:val="right" w:pos="9562"/>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w:t>
      </w:r>
      <w:r w:rsidR="00F9393C">
        <w:rPr>
          <w:rFonts w:ascii="Times New Roman" w:hAnsi="Times New Roman" w:cs="Times New Roman"/>
          <w:sz w:val="28"/>
          <w:szCs w:val="28"/>
        </w:rPr>
        <w:t>3</w:t>
      </w:r>
      <w:r>
        <w:rPr>
          <w:rFonts w:ascii="Times New Roman" w:hAnsi="Times New Roman" w:cs="Times New Roman"/>
          <w:sz w:val="28"/>
          <w:szCs w:val="28"/>
        </w:rPr>
        <w:t>. С</w:t>
      </w:r>
      <w:r w:rsidR="00DF75DD" w:rsidRPr="007B513A">
        <w:rPr>
          <w:rFonts w:ascii="Times New Roman" w:hAnsi="Times New Roman" w:cs="Times New Roman"/>
          <w:sz w:val="28"/>
          <w:szCs w:val="28"/>
        </w:rPr>
        <w:t>пециализация НТО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 - специализация НТО по реализации печатной продукции определяется, если 50 и более процентов всех предлагаемых к продаже товаров от их общего количества составляет печатная продукция;</w:t>
      </w:r>
    </w:p>
    <w:p w:rsidR="00541D61" w:rsidRDefault="0036272A" w:rsidP="007B513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w:t>
      </w:r>
      <w:r w:rsidR="00F9393C">
        <w:rPr>
          <w:rFonts w:ascii="Times New Roman" w:hAnsi="Times New Roman" w:cs="Times New Roman"/>
          <w:sz w:val="28"/>
          <w:szCs w:val="28"/>
        </w:rPr>
        <w:t>4</w:t>
      </w:r>
      <w:r>
        <w:rPr>
          <w:rFonts w:ascii="Times New Roman" w:hAnsi="Times New Roman" w:cs="Times New Roman"/>
          <w:sz w:val="28"/>
          <w:szCs w:val="28"/>
        </w:rPr>
        <w:t>.</w:t>
      </w:r>
      <w:r w:rsidR="00DF75DD" w:rsidRPr="007B513A">
        <w:rPr>
          <w:rFonts w:ascii="Times New Roman" w:hAnsi="Times New Roman" w:cs="Times New Roman"/>
          <w:sz w:val="28"/>
          <w:szCs w:val="28"/>
        </w:rPr>
        <w:t xml:space="preserve"> Схема - докумен</w:t>
      </w:r>
      <w:r w:rsidR="00D446C1">
        <w:rPr>
          <w:rFonts w:ascii="Times New Roman" w:hAnsi="Times New Roman" w:cs="Times New Roman"/>
          <w:sz w:val="28"/>
          <w:szCs w:val="28"/>
        </w:rPr>
        <w:t>т, определяющий места размещений</w:t>
      </w:r>
      <w:r w:rsidR="00DF75DD" w:rsidRPr="007B513A">
        <w:rPr>
          <w:rFonts w:ascii="Times New Roman" w:hAnsi="Times New Roman" w:cs="Times New Roman"/>
          <w:sz w:val="28"/>
          <w:szCs w:val="28"/>
        </w:rPr>
        <w:t xml:space="preserve"> НТО на землях или земельных участках (частях земельного участка), в зданиях, строениях, сооружениях, находящихся в собственности </w:t>
      </w:r>
      <w:r>
        <w:rPr>
          <w:rFonts w:ascii="Times New Roman" w:hAnsi="Times New Roman" w:cs="Times New Roman"/>
          <w:sz w:val="28"/>
          <w:szCs w:val="28"/>
        </w:rPr>
        <w:t>М</w:t>
      </w:r>
      <w:r w:rsidR="00DF75DD" w:rsidRPr="007B513A">
        <w:rPr>
          <w:rFonts w:ascii="Times New Roman" w:hAnsi="Times New Roman" w:cs="Times New Roman"/>
          <w:sz w:val="28"/>
          <w:szCs w:val="28"/>
        </w:rPr>
        <w:t>униципального округа,</w:t>
      </w:r>
      <w:r w:rsidR="00DF1FB1" w:rsidRPr="00DF1FB1">
        <w:rPr>
          <w:rFonts w:ascii="Times New Roman" w:hAnsi="Times New Roman" w:cs="Times New Roman"/>
          <w:sz w:val="28"/>
          <w:szCs w:val="28"/>
        </w:rPr>
        <w:t xml:space="preserve"> </w:t>
      </w:r>
      <w:r w:rsidR="00DF1FB1" w:rsidRPr="00F54746">
        <w:rPr>
          <w:rFonts w:ascii="Times New Roman" w:hAnsi="Times New Roman" w:cs="Times New Roman"/>
          <w:sz w:val="28"/>
          <w:szCs w:val="28"/>
        </w:rPr>
        <w:t xml:space="preserve">а также </w:t>
      </w:r>
      <w:r w:rsidR="00DF1FB1">
        <w:rPr>
          <w:rFonts w:ascii="Times New Roman" w:hAnsi="Times New Roman" w:cs="Times New Roman"/>
          <w:sz w:val="28"/>
          <w:szCs w:val="28"/>
        </w:rPr>
        <w:t xml:space="preserve">на </w:t>
      </w:r>
      <w:r w:rsidR="00DF1FB1" w:rsidRPr="00F54746">
        <w:rPr>
          <w:rFonts w:ascii="Times New Roman" w:hAnsi="Times New Roman" w:cs="Times New Roman"/>
          <w:sz w:val="28"/>
          <w:szCs w:val="28"/>
        </w:rPr>
        <w:t>земельных участках</w:t>
      </w:r>
      <w:r w:rsidR="00DF1FB1">
        <w:rPr>
          <w:rFonts w:ascii="Times New Roman" w:hAnsi="Times New Roman" w:cs="Times New Roman"/>
          <w:sz w:val="28"/>
          <w:szCs w:val="28"/>
        </w:rPr>
        <w:t>,</w:t>
      </w:r>
      <w:r w:rsidR="00DF1FB1" w:rsidRPr="00F54746">
        <w:rPr>
          <w:rFonts w:ascii="Times New Roman" w:hAnsi="Times New Roman" w:cs="Times New Roman"/>
          <w:sz w:val="28"/>
          <w:szCs w:val="28"/>
        </w:rPr>
        <w:t xml:space="preserve"> государственная собственность на которые не разграничена</w:t>
      </w:r>
      <w:r w:rsidR="00541D61">
        <w:rPr>
          <w:rFonts w:ascii="Times New Roman" w:hAnsi="Times New Roman" w:cs="Times New Roman"/>
          <w:sz w:val="28"/>
          <w:szCs w:val="28"/>
        </w:rPr>
        <w:t>;</w:t>
      </w:r>
      <w:r w:rsidR="00DF75DD" w:rsidRPr="007B513A">
        <w:rPr>
          <w:rFonts w:ascii="Times New Roman" w:hAnsi="Times New Roman" w:cs="Times New Roman"/>
          <w:sz w:val="28"/>
          <w:szCs w:val="28"/>
        </w:rPr>
        <w:t xml:space="preserve"> </w:t>
      </w:r>
    </w:p>
    <w:p w:rsidR="00DF75DD" w:rsidRPr="007B513A" w:rsidRDefault="00DF1FB1" w:rsidP="007B513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w:t>
      </w:r>
      <w:r w:rsidR="00F9393C">
        <w:rPr>
          <w:rFonts w:ascii="Times New Roman" w:hAnsi="Times New Roman" w:cs="Times New Roman"/>
          <w:sz w:val="28"/>
          <w:szCs w:val="28"/>
        </w:rPr>
        <w:t>5</w:t>
      </w:r>
      <w:r>
        <w:rPr>
          <w:rFonts w:ascii="Times New Roman" w:hAnsi="Times New Roman" w:cs="Times New Roman"/>
          <w:sz w:val="28"/>
          <w:szCs w:val="28"/>
        </w:rPr>
        <w:t>.</w:t>
      </w:r>
      <w:r w:rsidR="00DF75DD" w:rsidRPr="007B513A">
        <w:rPr>
          <w:rFonts w:ascii="Times New Roman" w:hAnsi="Times New Roman" w:cs="Times New Roman"/>
          <w:sz w:val="28"/>
          <w:szCs w:val="28"/>
        </w:rPr>
        <w:t xml:space="preserve"> Хозяйствующий субъект </w:t>
      </w:r>
      <w:r w:rsidR="004656C3" w:rsidRPr="007B513A">
        <w:rPr>
          <w:rFonts w:ascii="Times New Roman" w:hAnsi="Times New Roman" w:cs="Times New Roman"/>
          <w:sz w:val="28"/>
          <w:szCs w:val="28"/>
        </w:rPr>
        <w:t>-</w:t>
      </w:r>
      <w:r w:rsidR="004656C3">
        <w:rPr>
          <w:rFonts w:ascii="Times New Roman" w:hAnsi="Times New Roman" w:cs="Times New Roman"/>
          <w:sz w:val="28"/>
          <w:szCs w:val="28"/>
        </w:rPr>
        <w:t xml:space="preserve"> </w:t>
      </w:r>
      <w:r w:rsidR="00DF75DD" w:rsidRPr="007B513A">
        <w:rPr>
          <w:rFonts w:ascii="Times New Roman" w:hAnsi="Times New Roman" w:cs="Times New Roman"/>
          <w:sz w:val="28"/>
          <w:szCs w:val="28"/>
        </w:rPr>
        <w:t>юридическое лицо или физическое лицо, зарегистрированное в качестве индивидуального предприн</w:t>
      </w:r>
      <w:r w:rsidR="00D446C1">
        <w:rPr>
          <w:rFonts w:ascii="Times New Roman" w:hAnsi="Times New Roman" w:cs="Times New Roman"/>
          <w:sz w:val="28"/>
          <w:szCs w:val="28"/>
        </w:rPr>
        <w:t>имателя, с которым заключается д</w:t>
      </w:r>
      <w:r w:rsidR="00DF75DD" w:rsidRPr="007B513A">
        <w:rPr>
          <w:rFonts w:ascii="Times New Roman" w:hAnsi="Times New Roman" w:cs="Times New Roman"/>
          <w:sz w:val="28"/>
          <w:szCs w:val="28"/>
        </w:rPr>
        <w:t>оговор на размещение НТО в местах, определенных Схемой;</w:t>
      </w:r>
    </w:p>
    <w:p w:rsidR="00DF75DD" w:rsidRPr="00A948CA" w:rsidRDefault="00DF1FB1" w:rsidP="007B513A">
      <w:pPr>
        <w:spacing w:after="0" w:line="240" w:lineRule="auto"/>
        <w:ind w:firstLine="720"/>
        <w:jc w:val="both"/>
        <w:rPr>
          <w:rFonts w:ascii="Times New Roman" w:hAnsi="Times New Roman" w:cs="Times New Roman"/>
          <w:color w:val="000000" w:themeColor="text1"/>
          <w:sz w:val="28"/>
          <w:szCs w:val="28"/>
        </w:rPr>
      </w:pPr>
      <w:r w:rsidRPr="00A948CA">
        <w:rPr>
          <w:rFonts w:ascii="Times New Roman" w:hAnsi="Times New Roman" w:cs="Times New Roman"/>
          <w:color w:val="000000" w:themeColor="text1"/>
          <w:sz w:val="28"/>
          <w:szCs w:val="28"/>
        </w:rPr>
        <w:t>1.2.</w:t>
      </w:r>
      <w:r w:rsidR="00F9393C" w:rsidRPr="00A948CA">
        <w:rPr>
          <w:rFonts w:ascii="Times New Roman" w:hAnsi="Times New Roman" w:cs="Times New Roman"/>
          <w:color w:val="000000" w:themeColor="text1"/>
          <w:sz w:val="28"/>
          <w:szCs w:val="28"/>
        </w:rPr>
        <w:t>6</w:t>
      </w:r>
      <w:r w:rsidRPr="00A948CA">
        <w:rPr>
          <w:rFonts w:ascii="Times New Roman" w:hAnsi="Times New Roman" w:cs="Times New Roman"/>
          <w:color w:val="000000" w:themeColor="text1"/>
          <w:sz w:val="28"/>
          <w:szCs w:val="28"/>
        </w:rPr>
        <w:t>.</w:t>
      </w:r>
      <w:r w:rsidR="00DF75DD" w:rsidRPr="00A948CA">
        <w:rPr>
          <w:rFonts w:ascii="Times New Roman" w:hAnsi="Times New Roman" w:cs="Times New Roman"/>
          <w:color w:val="000000" w:themeColor="text1"/>
          <w:sz w:val="28"/>
          <w:szCs w:val="28"/>
        </w:rPr>
        <w:t xml:space="preserve"> Компенсационное место </w:t>
      </w:r>
      <w:r w:rsidR="004656C3" w:rsidRPr="007B513A">
        <w:rPr>
          <w:rFonts w:ascii="Times New Roman" w:hAnsi="Times New Roman" w:cs="Times New Roman"/>
          <w:sz w:val="28"/>
          <w:szCs w:val="28"/>
        </w:rPr>
        <w:t>-</w:t>
      </w:r>
      <w:r w:rsidR="00DF75DD" w:rsidRPr="00A948CA">
        <w:rPr>
          <w:rFonts w:ascii="Times New Roman" w:hAnsi="Times New Roman" w:cs="Times New Roman"/>
          <w:color w:val="000000" w:themeColor="text1"/>
          <w:sz w:val="28"/>
          <w:szCs w:val="28"/>
        </w:rPr>
        <w:t xml:space="preserve"> место, которое предоставляется хозяйствующему субъекту для размещения НТО вместо ранее</w:t>
      </w:r>
      <w:r w:rsidR="00D446C1">
        <w:rPr>
          <w:rFonts w:ascii="Times New Roman" w:hAnsi="Times New Roman" w:cs="Times New Roman"/>
          <w:color w:val="000000" w:themeColor="text1"/>
          <w:sz w:val="28"/>
          <w:szCs w:val="28"/>
        </w:rPr>
        <w:t xml:space="preserve"> предоставленного на основании д</w:t>
      </w:r>
      <w:r w:rsidR="00DF75DD" w:rsidRPr="00A948CA">
        <w:rPr>
          <w:rFonts w:ascii="Times New Roman" w:hAnsi="Times New Roman" w:cs="Times New Roman"/>
          <w:color w:val="000000" w:themeColor="text1"/>
          <w:sz w:val="28"/>
          <w:szCs w:val="28"/>
        </w:rPr>
        <w:t>оговора на размещение НТО в местах, предусмотренных Схемой, так и в других местах в соответствии с действующим законодательством, исходя из требований к размещению НТО, в случае изъятия для муниципальных нужд или при необходимости выполнения аварийных, строительных, ремонтных, профилактических и прочих видов работ на объектах дорожно-транспортной инфраструктуры, инженерных коммуникациях и других объ</w:t>
      </w:r>
      <w:r w:rsidR="00A948CA" w:rsidRPr="00A948CA">
        <w:rPr>
          <w:rFonts w:ascii="Times New Roman" w:hAnsi="Times New Roman" w:cs="Times New Roman"/>
          <w:color w:val="000000" w:themeColor="text1"/>
          <w:sz w:val="28"/>
          <w:szCs w:val="28"/>
        </w:rPr>
        <w:t>ектах городской инфраструктуры.</w:t>
      </w:r>
    </w:p>
    <w:p w:rsidR="00596A2B" w:rsidRPr="00F54746" w:rsidRDefault="00DF75DD" w:rsidP="00DF1C3E">
      <w:pPr>
        <w:spacing w:after="0" w:line="240" w:lineRule="auto"/>
        <w:ind w:firstLine="709"/>
        <w:jc w:val="both"/>
        <w:rPr>
          <w:rFonts w:ascii="Times New Roman" w:hAnsi="Times New Roman" w:cs="Times New Roman"/>
          <w:sz w:val="28"/>
          <w:szCs w:val="28"/>
        </w:rPr>
      </w:pPr>
      <w:r w:rsidRPr="007B513A">
        <w:rPr>
          <w:rFonts w:ascii="Times New Roman" w:hAnsi="Times New Roman" w:cs="Times New Roman"/>
          <w:sz w:val="28"/>
          <w:szCs w:val="28"/>
        </w:rPr>
        <w:t xml:space="preserve">1.3. НТО </w:t>
      </w:r>
      <w:r w:rsidR="007308BE">
        <w:rPr>
          <w:rFonts w:ascii="Times New Roman" w:hAnsi="Times New Roman" w:cs="Times New Roman"/>
          <w:sz w:val="28"/>
          <w:szCs w:val="28"/>
        </w:rPr>
        <w:t>подразделяются на следующие тип</w:t>
      </w:r>
      <w:r w:rsidR="003F3FFC">
        <w:rPr>
          <w:rFonts w:ascii="Times New Roman" w:hAnsi="Times New Roman" w:cs="Times New Roman"/>
          <w:sz w:val="28"/>
          <w:szCs w:val="28"/>
        </w:rPr>
        <w:t>ы</w:t>
      </w:r>
      <w:r w:rsidRPr="007B513A">
        <w:rPr>
          <w:rFonts w:ascii="Times New Roman" w:hAnsi="Times New Roman" w:cs="Times New Roman"/>
          <w:sz w:val="28"/>
          <w:szCs w:val="28"/>
        </w:rPr>
        <w:t>:</w:t>
      </w:r>
    </w:p>
    <w:p w:rsidR="00596A2B" w:rsidRPr="00F54746" w:rsidRDefault="00F9393C" w:rsidP="00DF1C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F1FB1">
        <w:rPr>
          <w:rFonts w:ascii="Times New Roman" w:hAnsi="Times New Roman" w:cs="Times New Roman"/>
          <w:sz w:val="28"/>
          <w:szCs w:val="28"/>
        </w:rPr>
        <w:t>.3.1. Б</w:t>
      </w:r>
      <w:r w:rsidR="00596A2B" w:rsidRPr="00F54746">
        <w:rPr>
          <w:rFonts w:ascii="Times New Roman" w:hAnsi="Times New Roman" w:cs="Times New Roman"/>
          <w:sz w:val="28"/>
          <w:szCs w:val="28"/>
        </w:rPr>
        <w:t>ахчевой развал - специально оборудованная временная конструкция в виде обособленной открытой площадки или установленной торговой палатки, предназначенной для продажи сезонных бахчевых культур</w:t>
      </w:r>
      <w:r w:rsidR="00194063">
        <w:rPr>
          <w:rFonts w:ascii="Times New Roman" w:hAnsi="Times New Roman" w:cs="Times New Roman"/>
          <w:sz w:val="28"/>
          <w:szCs w:val="28"/>
        </w:rPr>
        <w:t xml:space="preserve">. </w:t>
      </w:r>
      <w:r w:rsidR="00194063" w:rsidRPr="00194063">
        <w:rPr>
          <w:rFonts w:ascii="Times New Roman" w:hAnsi="Times New Roman" w:cs="Times New Roman"/>
          <w:sz w:val="28"/>
          <w:szCs w:val="28"/>
        </w:rPr>
        <w:t>Максимальная площадь</w:t>
      </w:r>
      <w:r w:rsidR="00D446C1">
        <w:rPr>
          <w:rFonts w:ascii="Times New Roman" w:hAnsi="Times New Roman" w:cs="Times New Roman"/>
          <w:sz w:val="28"/>
          <w:szCs w:val="28"/>
        </w:rPr>
        <w:t xml:space="preserve"> до 15</w:t>
      </w:r>
      <w:r w:rsidR="00194063">
        <w:rPr>
          <w:rFonts w:ascii="Times New Roman" w:hAnsi="Times New Roman" w:cs="Times New Roman"/>
          <w:sz w:val="28"/>
          <w:szCs w:val="28"/>
        </w:rPr>
        <w:t>м</w:t>
      </w:r>
      <w:r w:rsidR="00194063">
        <w:rPr>
          <w:rFonts w:ascii="Times New Roman" w:hAnsi="Times New Roman" w:cs="Times New Roman"/>
          <w:sz w:val="28"/>
          <w:szCs w:val="28"/>
          <w:vertAlign w:val="superscript"/>
        </w:rPr>
        <w:t>2</w:t>
      </w:r>
      <w:r w:rsidR="00596A2B" w:rsidRPr="00194063">
        <w:rPr>
          <w:rFonts w:ascii="Times New Roman" w:hAnsi="Times New Roman" w:cs="Times New Roman"/>
          <w:sz w:val="28"/>
          <w:szCs w:val="28"/>
        </w:rPr>
        <w:t>;</w:t>
      </w:r>
      <w:r w:rsidR="00596A2B" w:rsidRPr="00F54746">
        <w:rPr>
          <w:rFonts w:ascii="Times New Roman" w:hAnsi="Times New Roman" w:cs="Times New Roman"/>
          <w:sz w:val="28"/>
          <w:szCs w:val="28"/>
        </w:rPr>
        <w:t xml:space="preserve">  </w:t>
      </w:r>
    </w:p>
    <w:p w:rsidR="00DF1FB1" w:rsidRPr="00F54746" w:rsidRDefault="00DF1FB1" w:rsidP="00DF1FB1">
      <w:pPr>
        <w:tabs>
          <w:tab w:val="center" w:pos="709"/>
          <w:tab w:val="center" w:pos="2039"/>
          <w:tab w:val="center" w:pos="3694"/>
          <w:tab w:val="center" w:pos="4959"/>
          <w:tab w:val="center" w:pos="5733"/>
          <w:tab w:val="center" w:pos="6480"/>
          <w:tab w:val="left" w:pos="9354"/>
          <w:tab w:val="center" w:pos="9639"/>
          <w:tab w:val="right" w:pos="10211"/>
        </w:tabs>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1.3.</w:t>
      </w:r>
      <w:r>
        <w:rPr>
          <w:rFonts w:ascii="Times New Roman" w:hAnsi="Times New Roman" w:cs="Times New Roman"/>
          <w:sz w:val="28"/>
          <w:szCs w:val="28"/>
        </w:rPr>
        <w:t xml:space="preserve">2. </w:t>
      </w:r>
      <w:r>
        <w:rPr>
          <w:rFonts w:ascii="Times New Roman" w:hAnsi="Times New Roman" w:cs="Times New Roman"/>
          <w:sz w:val="28"/>
          <w:szCs w:val="28"/>
        </w:rPr>
        <w:tab/>
        <w:t>П</w:t>
      </w:r>
      <w:r w:rsidRPr="00F54746">
        <w:rPr>
          <w:rFonts w:ascii="Times New Roman" w:hAnsi="Times New Roman" w:cs="Times New Roman"/>
          <w:sz w:val="28"/>
          <w:szCs w:val="28"/>
        </w:rPr>
        <w:t>ередвижной торговый</w:t>
      </w:r>
      <w:r>
        <w:rPr>
          <w:rFonts w:ascii="Times New Roman" w:hAnsi="Times New Roman" w:cs="Times New Roman"/>
          <w:sz w:val="28"/>
          <w:szCs w:val="28"/>
        </w:rPr>
        <w:t xml:space="preserve"> </w:t>
      </w:r>
      <w:r w:rsidRPr="00F54746">
        <w:rPr>
          <w:rFonts w:ascii="Times New Roman" w:hAnsi="Times New Roman" w:cs="Times New Roman"/>
          <w:sz w:val="28"/>
          <w:szCs w:val="28"/>
        </w:rPr>
        <w:t>об</w:t>
      </w:r>
      <w:r>
        <w:rPr>
          <w:rFonts w:ascii="Times New Roman" w:hAnsi="Times New Roman" w:cs="Times New Roman"/>
          <w:sz w:val="28"/>
          <w:szCs w:val="28"/>
        </w:rPr>
        <w:t>ъект -</w:t>
      </w:r>
      <w:r w:rsidRPr="00F5474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4746">
        <w:rPr>
          <w:rFonts w:ascii="Times New Roman" w:hAnsi="Times New Roman" w:cs="Times New Roman"/>
          <w:sz w:val="28"/>
          <w:szCs w:val="28"/>
        </w:rPr>
        <w:t>лотки,</w:t>
      </w:r>
      <w:r>
        <w:rPr>
          <w:rFonts w:ascii="Times New Roman" w:hAnsi="Times New Roman" w:cs="Times New Roman"/>
          <w:sz w:val="28"/>
          <w:szCs w:val="28"/>
        </w:rPr>
        <w:t xml:space="preserve">  палатки,      </w:t>
      </w:r>
      <w:r w:rsidRPr="00F54746">
        <w:rPr>
          <w:rFonts w:ascii="Times New Roman" w:hAnsi="Times New Roman" w:cs="Times New Roman"/>
          <w:sz w:val="28"/>
          <w:szCs w:val="28"/>
        </w:rPr>
        <w:t>автоцистерны,</w:t>
      </w:r>
      <w:r>
        <w:rPr>
          <w:rFonts w:ascii="Times New Roman" w:hAnsi="Times New Roman" w:cs="Times New Roman"/>
          <w:sz w:val="28"/>
          <w:szCs w:val="28"/>
        </w:rPr>
        <w:t xml:space="preserve"> </w:t>
      </w:r>
      <w:r w:rsidRPr="00F54746">
        <w:rPr>
          <w:rFonts w:ascii="Times New Roman" w:hAnsi="Times New Roman" w:cs="Times New Roman"/>
          <w:sz w:val="28"/>
          <w:szCs w:val="28"/>
        </w:rPr>
        <w:t>изотер</w:t>
      </w:r>
      <w:r>
        <w:rPr>
          <w:rFonts w:ascii="Times New Roman" w:hAnsi="Times New Roman" w:cs="Times New Roman"/>
          <w:sz w:val="28"/>
          <w:szCs w:val="28"/>
        </w:rPr>
        <w:t>-</w:t>
      </w:r>
      <w:r w:rsidRPr="00F54746">
        <w:rPr>
          <w:rFonts w:ascii="Times New Roman" w:hAnsi="Times New Roman" w:cs="Times New Roman"/>
          <w:sz w:val="28"/>
          <w:szCs w:val="28"/>
        </w:rPr>
        <w:t>мические емкости, тележки, торговые автоматы, автолавки</w:t>
      </w:r>
      <w:r w:rsidR="00194063">
        <w:rPr>
          <w:rFonts w:ascii="Times New Roman" w:hAnsi="Times New Roman" w:cs="Times New Roman"/>
          <w:sz w:val="28"/>
          <w:szCs w:val="28"/>
        </w:rPr>
        <w:t>.</w:t>
      </w:r>
      <w:r w:rsidR="00194063" w:rsidRPr="00194063">
        <w:rPr>
          <w:rFonts w:ascii="Times New Roman" w:hAnsi="Times New Roman" w:cs="Times New Roman"/>
          <w:sz w:val="24"/>
          <w:szCs w:val="24"/>
        </w:rPr>
        <w:t xml:space="preserve"> </w:t>
      </w:r>
      <w:r w:rsidR="00194063" w:rsidRPr="00194063">
        <w:rPr>
          <w:rFonts w:ascii="Times New Roman" w:hAnsi="Times New Roman" w:cs="Times New Roman"/>
          <w:sz w:val="28"/>
          <w:szCs w:val="28"/>
        </w:rPr>
        <w:t>Максимальная площадь</w:t>
      </w:r>
      <w:r w:rsidR="00194063">
        <w:rPr>
          <w:rFonts w:ascii="Times New Roman" w:hAnsi="Times New Roman" w:cs="Times New Roman"/>
          <w:sz w:val="28"/>
          <w:szCs w:val="28"/>
        </w:rPr>
        <w:t xml:space="preserve"> </w:t>
      </w:r>
      <w:r w:rsidR="00B31C61">
        <w:rPr>
          <w:rFonts w:ascii="Times New Roman" w:hAnsi="Times New Roman" w:cs="Times New Roman"/>
          <w:sz w:val="28"/>
          <w:szCs w:val="28"/>
        </w:rPr>
        <w:t>до 6</w:t>
      </w:r>
      <w:r w:rsidR="00D446C1">
        <w:rPr>
          <w:rFonts w:ascii="Times New Roman" w:hAnsi="Times New Roman" w:cs="Times New Roman"/>
          <w:sz w:val="28"/>
          <w:szCs w:val="28"/>
        </w:rPr>
        <w:t xml:space="preserve"> </w:t>
      </w:r>
      <w:r w:rsidR="00B31C61">
        <w:rPr>
          <w:rFonts w:ascii="Times New Roman" w:hAnsi="Times New Roman" w:cs="Times New Roman"/>
          <w:sz w:val="28"/>
          <w:szCs w:val="28"/>
        </w:rPr>
        <w:t>м</w:t>
      </w:r>
      <w:r w:rsidR="00B31C61">
        <w:rPr>
          <w:rFonts w:ascii="Times New Roman" w:hAnsi="Times New Roman" w:cs="Times New Roman"/>
          <w:sz w:val="28"/>
          <w:szCs w:val="28"/>
          <w:vertAlign w:val="superscript"/>
        </w:rPr>
        <w:t>2</w:t>
      </w:r>
      <w:r w:rsidRPr="00194063">
        <w:rPr>
          <w:rFonts w:ascii="Times New Roman" w:hAnsi="Times New Roman" w:cs="Times New Roman"/>
          <w:sz w:val="28"/>
          <w:szCs w:val="28"/>
        </w:rPr>
        <w:t>;</w:t>
      </w:r>
      <w:r w:rsidRPr="00F54746">
        <w:rPr>
          <w:rFonts w:ascii="Times New Roman" w:hAnsi="Times New Roman" w:cs="Times New Roman"/>
          <w:sz w:val="28"/>
          <w:szCs w:val="28"/>
        </w:rPr>
        <w:t xml:space="preserve">  </w:t>
      </w:r>
    </w:p>
    <w:p w:rsidR="00DF1FB1" w:rsidRPr="00F54746" w:rsidRDefault="00DF1FB1" w:rsidP="00DF1F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1.3.3. Ё</w:t>
      </w:r>
      <w:r w:rsidRPr="00F54746">
        <w:rPr>
          <w:rFonts w:ascii="Times New Roman" w:hAnsi="Times New Roman" w:cs="Times New Roman"/>
          <w:sz w:val="28"/>
          <w:szCs w:val="28"/>
        </w:rPr>
        <w:t>лочный базар - специально оборудованная временная конструкция в виде обособленной открытой площадки для новогодней продажи хвойных деревьев и товаров новогоднего ассортимента</w:t>
      </w:r>
      <w:r w:rsidR="00194063" w:rsidRPr="00194063">
        <w:rPr>
          <w:rFonts w:ascii="Times New Roman" w:hAnsi="Times New Roman" w:cs="Times New Roman"/>
          <w:sz w:val="24"/>
          <w:szCs w:val="24"/>
        </w:rPr>
        <w:t xml:space="preserve"> </w:t>
      </w:r>
      <w:r w:rsidR="00B31C61" w:rsidRPr="00194063">
        <w:rPr>
          <w:rFonts w:ascii="Times New Roman" w:hAnsi="Times New Roman" w:cs="Times New Roman"/>
          <w:sz w:val="28"/>
          <w:szCs w:val="28"/>
        </w:rPr>
        <w:t>Максимальная площадь</w:t>
      </w:r>
      <w:r w:rsidR="00B31C61">
        <w:rPr>
          <w:rFonts w:ascii="Times New Roman" w:hAnsi="Times New Roman" w:cs="Times New Roman"/>
          <w:sz w:val="28"/>
          <w:szCs w:val="28"/>
        </w:rPr>
        <w:t xml:space="preserve"> до 20м</w:t>
      </w:r>
      <w:r w:rsidR="00B31C61">
        <w:rPr>
          <w:rFonts w:ascii="Times New Roman" w:hAnsi="Times New Roman" w:cs="Times New Roman"/>
          <w:sz w:val="28"/>
          <w:szCs w:val="28"/>
          <w:vertAlign w:val="superscript"/>
        </w:rPr>
        <w:t>2</w:t>
      </w:r>
      <w:r w:rsidRPr="00B31C61">
        <w:rPr>
          <w:rFonts w:ascii="Times New Roman" w:hAnsi="Times New Roman" w:cs="Times New Roman"/>
          <w:sz w:val="28"/>
          <w:szCs w:val="28"/>
        </w:rPr>
        <w:t>;</w:t>
      </w:r>
      <w:r w:rsidRPr="00F54746">
        <w:rPr>
          <w:rFonts w:ascii="Times New Roman" w:hAnsi="Times New Roman" w:cs="Times New Roman"/>
          <w:sz w:val="28"/>
          <w:szCs w:val="28"/>
        </w:rPr>
        <w:t xml:space="preserve">  </w:t>
      </w:r>
    </w:p>
    <w:p w:rsidR="00DF1FB1" w:rsidRPr="00F54746" w:rsidRDefault="00DF1FB1" w:rsidP="00DF1F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1.3.4. С</w:t>
      </w:r>
      <w:r w:rsidRPr="00F54746">
        <w:rPr>
          <w:rFonts w:ascii="Times New Roman" w:hAnsi="Times New Roman" w:cs="Times New Roman"/>
          <w:sz w:val="28"/>
          <w:szCs w:val="28"/>
        </w:rPr>
        <w:t>езонное (летнее) кафе – временные сооружения или временные конструкции, предназначенные для дополнительного обслуживания питанием и</w:t>
      </w:r>
      <w:r w:rsidR="00D446C1">
        <w:rPr>
          <w:rFonts w:ascii="Times New Roman" w:hAnsi="Times New Roman" w:cs="Times New Roman"/>
          <w:sz w:val="28"/>
          <w:szCs w:val="28"/>
        </w:rPr>
        <w:t xml:space="preserve">  мест</w:t>
      </w:r>
      <w:r w:rsidRPr="00F54746">
        <w:rPr>
          <w:rFonts w:ascii="Times New Roman" w:hAnsi="Times New Roman" w:cs="Times New Roman"/>
          <w:sz w:val="28"/>
          <w:szCs w:val="28"/>
        </w:rPr>
        <w:t xml:space="preserve"> отдыха, в том числе непосредственно примыкающие к капитальному зданию, строению, сооружению или находящиеся </w:t>
      </w:r>
      <w:r w:rsidR="00D446C1">
        <w:rPr>
          <w:rFonts w:ascii="Times New Roman" w:hAnsi="Times New Roman" w:cs="Times New Roman"/>
          <w:sz w:val="28"/>
          <w:szCs w:val="28"/>
        </w:rPr>
        <w:t xml:space="preserve">к ним                                      </w:t>
      </w:r>
      <w:r w:rsidRPr="00F54746">
        <w:rPr>
          <w:rFonts w:ascii="Times New Roman" w:hAnsi="Times New Roman" w:cs="Times New Roman"/>
          <w:sz w:val="28"/>
          <w:szCs w:val="28"/>
        </w:rPr>
        <w:lastRenderedPageBreak/>
        <w:t>в непосредственной близости</w:t>
      </w:r>
      <w:r w:rsidR="00D446C1">
        <w:rPr>
          <w:rFonts w:ascii="Times New Roman" w:hAnsi="Times New Roman" w:cs="Times New Roman"/>
          <w:sz w:val="28"/>
          <w:szCs w:val="28"/>
        </w:rPr>
        <w:t>,</w:t>
      </w:r>
      <w:r w:rsidRPr="00F54746">
        <w:rPr>
          <w:rFonts w:ascii="Times New Roman" w:hAnsi="Times New Roman" w:cs="Times New Roman"/>
          <w:sz w:val="28"/>
          <w:szCs w:val="28"/>
        </w:rPr>
        <w:t xml:space="preserve"> </w:t>
      </w:r>
      <w:r w:rsidR="00D446C1">
        <w:rPr>
          <w:rFonts w:ascii="Times New Roman" w:hAnsi="Times New Roman" w:cs="Times New Roman"/>
          <w:sz w:val="28"/>
          <w:szCs w:val="28"/>
        </w:rPr>
        <w:t>в которых</w:t>
      </w:r>
      <w:r w:rsidRPr="00F54746">
        <w:rPr>
          <w:rFonts w:ascii="Times New Roman" w:hAnsi="Times New Roman" w:cs="Times New Roman"/>
          <w:sz w:val="28"/>
          <w:szCs w:val="28"/>
        </w:rPr>
        <w:t xml:space="preserve"> осуществляется деятельность по оказанию услуг общественного питания</w:t>
      </w:r>
      <w:r w:rsidR="00D446C1">
        <w:rPr>
          <w:rFonts w:ascii="Times New Roman" w:hAnsi="Times New Roman" w:cs="Times New Roman"/>
          <w:sz w:val="28"/>
          <w:szCs w:val="28"/>
        </w:rPr>
        <w:t xml:space="preserve">. </w:t>
      </w:r>
      <w:r w:rsidR="007F7C75" w:rsidRPr="00194063">
        <w:rPr>
          <w:rFonts w:ascii="Times New Roman" w:hAnsi="Times New Roman" w:cs="Times New Roman"/>
          <w:sz w:val="28"/>
          <w:szCs w:val="28"/>
        </w:rPr>
        <w:t>Максимальная площадь</w:t>
      </w:r>
      <w:r w:rsidR="007F7C75">
        <w:rPr>
          <w:rFonts w:ascii="Times New Roman" w:hAnsi="Times New Roman" w:cs="Times New Roman"/>
          <w:sz w:val="28"/>
          <w:szCs w:val="28"/>
        </w:rPr>
        <w:t xml:space="preserve"> до 200м</w:t>
      </w:r>
      <w:r w:rsidR="007F7C75">
        <w:rPr>
          <w:rFonts w:ascii="Times New Roman" w:hAnsi="Times New Roman" w:cs="Times New Roman"/>
          <w:sz w:val="28"/>
          <w:szCs w:val="28"/>
          <w:vertAlign w:val="superscript"/>
        </w:rPr>
        <w:t>2</w:t>
      </w:r>
      <w:r w:rsidRPr="00F54746">
        <w:rPr>
          <w:rFonts w:ascii="Times New Roman" w:hAnsi="Times New Roman" w:cs="Times New Roman"/>
          <w:sz w:val="28"/>
          <w:szCs w:val="28"/>
        </w:rPr>
        <w:t xml:space="preserve">;  </w:t>
      </w:r>
    </w:p>
    <w:p w:rsidR="00DF1FB1" w:rsidRPr="00F54746" w:rsidRDefault="00DF1FB1" w:rsidP="00DF1F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1.3.5. К</w:t>
      </w:r>
      <w:r w:rsidRPr="00F54746">
        <w:rPr>
          <w:rFonts w:ascii="Times New Roman" w:hAnsi="Times New Roman" w:cs="Times New Roman"/>
          <w:sz w:val="28"/>
          <w:szCs w:val="28"/>
        </w:rPr>
        <w:t>иоск –</w:t>
      </w:r>
      <w:r w:rsidR="003510EA" w:rsidRPr="003510EA">
        <w:rPr>
          <w:rFonts w:ascii="Times New Roman" w:hAnsi="Times New Roman" w:cs="Times New Roman"/>
          <w:sz w:val="28"/>
          <w:szCs w:val="28"/>
        </w:rPr>
        <w:t xml:space="preserve"> </w:t>
      </w:r>
      <w:r w:rsidR="003510EA" w:rsidRPr="00F54746">
        <w:rPr>
          <w:rFonts w:ascii="Times New Roman" w:hAnsi="Times New Roman" w:cs="Times New Roman"/>
          <w:sz w:val="28"/>
          <w:szCs w:val="28"/>
        </w:rPr>
        <w:t>временное сооружение</w:t>
      </w:r>
      <w:r w:rsidR="00D446C1">
        <w:rPr>
          <w:rFonts w:ascii="Times New Roman" w:hAnsi="Times New Roman" w:cs="Times New Roman"/>
          <w:sz w:val="28"/>
          <w:szCs w:val="28"/>
        </w:rPr>
        <w:t xml:space="preserve">, </w:t>
      </w:r>
      <w:r w:rsidRPr="00F54746">
        <w:rPr>
          <w:rFonts w:ascii="Times New Roman" w:hAnsi="Times New Roman" w:cs="Times New Roman"/>
          <w:sz w:val="28"/>
          <w:szCs w:val="28"/>
        </w:rPr>
        <w:t>без торгового зала с замкнутым пространством, внутри которого оборудовано одно рабочее место продавца, на площади к</w:t>
      </w:r>
      <w:r w:rsidR="00B31C61">
        <w:rPr>
          <w:rFonts w:ascii="Times New Roman" w:hAnsi="Times New Roman" w:cs="Times New Roman"/>
          <w:sz w:val="28"/>
          <w:szCs w:val="28"/>
        </w:rPr>
        <w:t>оторого хранится товарный запас.</w:t>
      </w:r>
      <w:r w:rsidR="00B31C61" w:rsidRPr="00B31C61">
        <w:rPr>
          <w:rFonts w:ascii="Times New Roman" w:hAnsi="Times New Roman" w:cs="Times New Roman"/>
          <w:sz w:val="28"/>
          <w:szCs w:val="28"/>
        </w:rPr>
        <w:t xml:space="preserve"> </w:t>
      </w:r>
      <w:r w:rsidR="00B31C61" w:rsidRPr="00194063">
        <w:rPr>
          <w:rFonts w:ascii="Times New Roman" w:hAnsi="Times New Roman" w:cs="Times New Roman"/>
          <w:sz w:val="28"/>
          <w:szCs w:val="28"/>
        </w:rPr>
        <w:t>Максимальная площадь</w:t>
      </w:r>
      <w:r w:rsidR="00194063" w:rsidRPr="00194063">
        <w:rPr>
          <w:rFonts w:ascii="Times New Roman" w:hAnsi="Times New Roman" w:cs="Times New Roman"/>
          <w:sz w:val="24"/>
          <w:szCs w:val="24"/>
        </w:rPr>
        <w:t xml:space="preserve"> </w:t>
      </w:r>
      <w:r w:rsidR="00EA4611">
        <w:rPr>
          <w:rFonts w:ascii="Times New Roman" w:hAnsi="Times New Roman" w:cs="Times New Roman"/>
          <w:sz w:val="24"/>
          <w:szCs w:val="24"/>
        </w:rPr>
        <w:t xml:space="preserve">               </w:t>
      </w:r>
      <w:r w:rsidR="00B31C61">
        <w:rPr>
          <w:rFonts w:ascii="Times New Roman" w:hAnsi="Times New Roman" w:cs="Times New Roman"/>
          <w:sz w:val="28"/>
          <w:szCs w:val="28"/>
        </w:rPr>
        <w:t>до 30м</w:t>
      </w:r>
      <w:r w:rsidR="00B31C61">
        <w:rPr>
          <w:rFonts w:ascii="Times New Roman" w:hAnsi="Times New Roman" w:cs="Times New Roman"/>
          <w:sz w:val="28"/>
          <w:szCs w:val="28"/>
          <w:vertAlign w:val="superscript"/>
        </w:rPr>
        <w:t>2</w:t>
      </w:r>
      <w:r w:rsidR="00B31C61">
        <w:rPr>
          <w:rFonts w:ascii="Times New Roman" w:hAnsi="Times New Roman" w:cs="Times New Roman"/>
          <w:sz w:val="28"/>
          <w:szCs w:val="28"/>
        </w:rPr>
        <w:t>;</w:t>
      </w:r>
      <w:r w:rsidRPr="00F54746">
        <w:rPr>
          <w:rFonts w:ascii="Times New Roman" w:hAnsi="Times New Roman" w:cs="Times New Roman"/>
          <w:sz w:val="28"/>
          <w:szCs w:val="28"/>
        </w:rPr>
        <w:t xml:space="preserve">  </w:t>
      </w:r>
    </w:p>
    <w:p w:rsidR="00DF1FB1" w:rsidRPr="00F54746" w:rsidRDefault="007B4A8F" w:rsidP="00DF1F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1.3.6</w:t>
      </w:r>
      <w:r w:rsidR="00DF1FB1">
        <w:rPr>
          <w:rFonts w:ascii="Times New Roman" w:hAnsi="Times New Roman" w:cs="Times New Roman"/>
          <w:sz w:val="28"/>
          <w:szCs w:val="28"/>
        </w:rPr>
        <w:t>. Т</w:t>
      </w:r>
      <w:r w:rsidR="00DF1FB1" w:rsidRPr="00F54746">
        <w:rPr>
          <w:rFonts w:ascii="Times New Roman" w:hAnsi="Times New Roman" w:cs="Times New Roman"/>
          <w:sz w:val="28"/>
          <w:szCs w:val="28"/>
        </w:rPr>
        <w:t>орговая палатка -</w:t>
      </w:r>
      <w:r w:rsidR="003510EA">
        <w:rPr>
          <w:rFonts w:ascii="Times New Roman" w:hAnsi="Times New Roman" w:cs="Times New Roman"/>
          <w:sz w:val="28"/>
          <w:szCs w:val="28"/>
        </w:rPr>
        <w:t xml:space="preserve"> </w:t>
      </w:r>
      <w:r w:rsidR="003510EA" w:rsidRPr="00F54746">
        <w:rPr>
          <w:rFonts w:ascii="Times New Roman" w:hAnsi="Times New Roman" w:cs="Times New Roman"/>
          <w:sz w:val="28"/>
          <w:szCs w:val="28"/>
        </w:rPr>
        <w:t>временное сооружение</w:t>
      </w:r>
      <w:r w:rsidR="00EA4611">
        <w:rPr>
          <w:rFonts w:ascii="Times New Roman" w:hAnsi="Times New Roman" w:cs="Times New Roman"/>
          <w:sz w:val="28"/>
          <w:szCs w:val="28"/>
        </w:rPr>
        <w:t>, представляющее</w:t>
      </w:r>
      <w:r w:rsidR="00DF1FB1" w:rsidRPr="00F54746">
        <w:rPr>
          <w:rFonts w:ascii="Times New Roman" w:hAnsi="Times New Roman" w:cs="Times New Roman"/>
          <w:sz w:val="28"/>
          <w:szCs w:val="28"/>
        </w:rPr>
        <w:t xml:space="preserve"> собой оснащенную прилавком легковозводимую сборно-разборную конструкцию, образующую внутреннее пространство, не замкнутое со стороны прилавка, </w:t>
      </w:r>
      <w:r w:rsidR="00EA4611">
        <w:rPr>
          <w:rFonts w:ascii="Times New Roman" w:hAnsi="Times New Roman" w:cs="Times New Roman"/>
          <w:sz w:val="28"/>
          <w:szCs w:val="28"/>
        </w:rPr>
        <w:t>предназначенное</w:t>
      </w:r>
      <w:r w:rsidR="00DF1FB1" w:rsidRPr="00F54746">
        <w:rPr>
          <w:rFonts w:ascii="Times New Roman" w:hAnsi="Times New Roman" w:cs="Times New Roman"/>
          <w:sz w:val="28"/>
          <w:szCs w:val="28"/>
        </w:rPr>
        <w:t xml:space="preserve"> для размещения одного или нескольких рабочих мест продавцов и товарного запаса на один день торговли</w:t>
      </w:r>
      <w:r w:rsidR="007F7C75">
        <w:rPr>
          <w:rFonts w:ascii="Times New Roman" w:hAnsi="Times New Roman" w:cs="Times New Roman"/>
          <w:sz w:val="28"/>
          <w:szCs w:val="28"/>
        </w:rPr>
        <w:t>.</w:t>
      </w:r>
      <w:r w:rsidR="007F7C75" w:rsidRPr="007F7C75">
        <w:rPr>
          <w:rFonts w:ascii="Times New Roman" w:hAnsi="Times New Roman" w:cs="Times New Roman"/>
          <w:sz w:val="28"/>
          <w:szCs w:val="28"/>
        </w:rPr>
        <w:t xml:space="preserve"> </w:t>
      </w:r>
      <w:r w:rsidR="007F7C75" w:rsidRPr="00194063">
        <w:rPr>
          <w:rFonts w:ascii="Times New Roman" w:hAnsi="Times New Roman" w:cs="Times New Roman"/>
          <w:sz w:val="28"/>
          <w:szCs w:val="28"/>
        </w:rPr>
        <w:t>Максимальная площадь</w:t>
      </w:r>
      <w:r w:rsidR="007F7C75">
        <w:rPr>
          <w:rFonts w:ascii="Times New Roman" w:hAnsi="Times New Roman" w:cs="Times New Roman"/>
          <w:sz w:val="28"/>
          <w:szCs w:val="28"/>
        </w:rPr>
        <w:t xml:space="preserve"> до 20м</w:t>
      </w:r>
      <w:r w:rsidR="007F7C75">
        <w:rPr>
          <w:rFonts w:ascii="Times New Roman" w:hAnsi="Times New Roman" w:cs="Times New Roman"/>
          <w:sz w:val="28"/>
          <w:szCs w:val="28"/>
          <w:vertAlign w:val="superscript"/>
        </w:rPr>
        <w:t>2</w:t>
      </w:r>
      <w:r w:rsidR="00B31C61">
        <w:rPr>
          <w:rFonts w:ascii="Times New Roman" w:hAnsi="Times New Roman" w:cs="Times New Roman"/>
          <w:sz w:val="28"/>
          <w:szCs w:val="28"/>
        </w:rPr>
        <w:t>;</w:t>
      </w:r>
      <w:r w:rsidR="00B31C61" w:rsidRPr="00F54746">
        <w:rPr>
          <w:rFonts w:ascii="Times New Roman" w:hAnsi="Times New Roman" w:cs="Times New Roman"/>
          <w:sz w:val="28"/>
          <w:szCs w:val="28"/>
        </w:rPr>
        <w:t xml:space="preserve">  </w:t>
      </w:r>
    </w:p>
    <w:p w:rsidR="00DF1FB1" w:rsidRPr="00F54746" w:rsidRDefault="007B4A8F" w:rsidP="00DF1F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1.3.7</w:t>
      </w:r>
      <w:r w:rsidR="00DF1FB1">
        <w:rPr>
          <w:rFonts w:ascii="Times New Roman" w:hAnsi="Times New Roman" w:cs="Times New Roman"/>
          <w:sz w:val="28"/>
          <w:szCs w:val="28"/>
        </w:rPr>
        <w:t>. Т</w:t>
      </w:r>
      <w:r w:rsidR="00DF1FB1" w:rsidRPr="00F54746">
        <w:rPr>
          <w:rFonts w:ascii="Times New Roman" w:hAnsi="Times New Roman" w:cs="Times New Roman"/>
          <w:sz w:val="28"/>
          <w:szCs w:val="28"/>
        </w:rPr>
        <w:t>орговый павильон – временное сооружение, представляющее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r w:rsidR="00B31C61">
        <w:rPr>
          <w:rFonts w:ascii="Times New Roman" w:hAnsi="Times New Roman" w:cs="Times New Roman"/>
          <w:sz w:val="28"/>
          <w:szCs w:val="28"/>
        </w:rPr>
        <w:t>.</w:t>
      </w:r>
      <w:r w:rsidR="00194063" w:rsidRPr="00194063">
        <w:rPr>
          <w:rFonts w:ascii="Times New Roman" w:hAnsi="Times New Roman" w:cs="Times New Roman"/>
          <w:sz w:val="24"/>
          <w:szCs w:val="24"/>
        </w:rPr>
        <w:t xml:space="preserve"> </w:t>
      </w:r>
      <w:r w:rsidR="00B31C61" w:rsidRPr="00194063">
        <w:rPr>
          <w:rFonts w:ascii="Times New Roman" w:hAnsi="Times New Roman" w:cs="Times New Roman"/>
          <w:sz w:val="28"/>
          <w:szCs w:val="28"/>
        </w:rPr>
        <w:t>Максимальная площадь</w:t>
      </w:r>
      <w:r w:rsidR="00B31C61" w:rsidRPr="00194063">
        <w:rPr>
          <w:rFonts w:ascii="Times New Roman" w:hAnsi="Times New Roman" w:cs="Times New Roman"/>
          <w:sz w:val="24"/>
          <w:szCs w:val="24"/>
        </w:rPr>
        <w:t xml:space="preserve"> </w:t>
      </w:r>
      <w:r w:rsidR="007F7C75">
        <w:rPr>
          <w:rFonts w:ascii="Times New Roman" w:hAnsi="Times New Roman" w:cs="Times New Roman"/>
          <w:sz w:val="28"/>
          <w:szCs w:val="28"/>
        </w:rPr>
        <w:t>до 50</w:t>
      </w:r>
      <w:r w:rsidR="00B31C61">
        <w:rPr>
          <w:rFonts w:ascii="Times New Roman" w:hAnsi="Times New Roman" w:cs="Times New Roman"/>
          <w:sz w:val="28"/>
          <w:szCs w:val="28"/>
        </w:rPr>
        <w:t>м</w:t>
      </w:r>
      <w:r w:rsidR="00B31C61">
        <w:rPr>
          <w:rFonts w:ascii="Times New Roman" w:hAnsi="Times New Roman" w:cs="Times New Roman"/>
          <w:sz w:val="28"/>
          <w:szCs w:val="28"/>
          <w:vertAlign w:val="superscript"/>
        </w:rPr>
        <w:t>2</w:t>
      </w:r>
      <w:r w:rsidR="00DF1FB1" w:rsidRPr="00B31C61">
        <w:rPr>
          <w:rFonts w:ascii="Times New Roman" w:hAnsi="Times New Roman" w:cs="Times New Roman"/>
          <w:sz w:val="28"/>
          <w:szCs w:val="28"/>
        </w:rPr>
        <w:t>;</w:t>
      </w:r>
      <w:r w:rsidR="00DF1FB1" w:rsidRPr="00F54746">
        <w:rPr>
          <w:rFonts w:ascii="Times New Roman" w:hAnsi="Times New Roman" w:cs="Times New Roman"/>
          <w:sz w:val="28"/>
          <w:szCs w:val="28"/>
        </w:rPr>
        <w:t xml:space="preserve">  </w:t>
      </w:r>
    </w:p>
    <w:p w:rsidR="00DF1FB1" w:rsidRPr="00F54746" w:rsidRDefault="007B4A8F" w:rsidP="00DF1F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1.3.8</w:t>
      </w:r>
      <w:r w:rsidR="00DF1FB1">
        <w:rPr>
          <w:rFonts w:ascii="Times New Roman" w:hAnsi="Times New Roman" w:cs="Times New Roman"/>
          <w:sz w:val="28"/>
          <w:szCs w:val="28"/>
        </w:rPr>
        <w:t>. Т</w:t>
      </w:r>
      <w:r w:rsidR="00DF1FB1" w:rsidRPr="00F54746">
        <w:rPr>
          <w:rFonts w:ascii="Times New Roman" w:hAnsi="Times New Roman" w:cs="Times New Roman"/>
          <w:sz w:val="28"/>
          <w:szCs w:val="28"/>
        </w:rPr>
        <w:t>орговый павильон (в границах остановочного комплекса) – временное</w:t>
      </w:r>
      <w:r w:rsidR="00DF1FB1">
        <w:rPr>
          <w:rFonts w:ascii="Times New Roman" w:hAnsi="Times New Roman" w:cs="Times New Roman"/>
          <w:sz w:val="28"/>
          <w:szCs w:val="28"/>
        </w:rPr>
        <w:t xml:space="preserve"> </w:t>
      </w:r>
      <w:r w:rsidR="00DF1FB1" w:rsidRPr="00F54746">
        <w:rPr>
          <w:rFonts w:ascii="Times New Roman" w:hAnsi="Times New Roman" w:cs="Times New Roman"/>
          <w:sz w:val="28"/>
          <w:szCs w:val="28"/>
        </w:rPr>
        <w:t>сооружение, представляющее собой отдельно стоящее строение (часть строения) или сооружение (часть сооружения) с замкнутым пространством на территории остановочного комплекса, имеющее торговый зал и рассчитанное на одно или несколько рабочих мест продавцов</w:t>
      </w:r>
      <w:r w:rsidR="00B31C61">
        <w:rPr>
          <w:rFonts w:ascii="Times New Roman" w:hAnsi="Times New Roman" w:cs="Times New Roman"/>
          <w:sz w:val="28"/>
          <w:szCs w:val="28"/>
        </w:rPr>
        <w:t>.</w:t>
      </w:r>
      <w:r w:rsidR="00B31C61" w:rsidRPr="00B31C61">
        <w:rPr>
          <w:rFonts w:ascii="Times New Roman" w:hAnsi="Times New Roman" w:cs="Times New Roman"/>
          <w:sz w:val="28"/>
          <w:szCs w:val="28"/>
        </w:rPr>
        <w:t xml:space="preserve"> </w:t>
      </w:r>
      <w:r w:rsidR="00B31C61" w:rsidRPr="00194063">
        <w:rPr>
          <w:rFonts w:ascii="Times New Roman" w:hAnsi="Times New Roman" w:cs="Times New Roman"/>
          <w:sz w:val="28"/>
          <w:szCs w:val="28"/>
        </w:rPr>
        <w:t>Максимальная площадь</w:t>
      </w:r>
      <w:r w:rsidR="00B31C61" w:rsidRPr="00194063">
        <w:rPr>
          <w:rFonts w:ascii="Times New Roman" w:hAnsi="Times New Roman" w:cs="Times New Roman"/>
          <w:sz w:val="24"/>
          <w:szCs w:val="24"/>
        </w:rPr>
        <w:t xml:space="preserve"> </w:t>
      </w:r>
      <w:r w:rsidR="004E66F9">
        <w:rPr>
          <w:rFonts w:ascii="Times New Roman" w:hAnsi="Times New Roman" w:cs="Times New Roman"/>
          <w:sz w:val="28"/>
          <w:szCs w:val="28"/>
        </w:rPr>
        <w:t>до 30</w:t>
      </w:r>
      <w:r w:rsidR="00B31C61">
        <w:rPr>
          <w:rFonts w:ascii="Times New Roman" w:hAnsi="Times New Roman" w:cs="Times New Roman"/>
          <w:sz w:val="28"/>
          <w:szCs w:val="28"/>
        </w:rPr>
        <w:t>м</w:t>
      </w:r>
      <w:r w:rsidR="00B31C61">
        <w:rPr>
          <w:rFonts w:ascii="Times New Roman" w:hAnsi="Times New Roman" w:cs="Times New Roman"/>
          <w:sz w:val="28"/>
          <w:szCs w:val="28"/>
          <w:vertAlign w:val="superscript"/>
        </w:rPr>
        <w:t>2</w:t>
      </w:r>
      <w:r w:rsidR="00DF1FB1" w:rsidRPr="00F54746">
        <w:rPr>
          <w:rFonts w:ascii="Times New Roman" w:hAnsi="Times New Roman" w:cs="Times New Roman"/>
          <w:sz w:val="28"/>
          <w:szCs w:val="28"/>
        </w:rPr>
        <w:t xml:space="preserve">;  </w:t>
      </w:r>
    </w:p>
    <w:p w:rsidR="00DF1FB1" w:rsidRPr="00F54746" w:rsidRDefault="007B4A8F" w:rsidP="003510EA">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1.3.9</w:t>
      </w:r>
      <w:r w:rsidR="00DF1FB1">
        <w:rPr>
          <w:rFonts w:ascii="Times New Roman" w:hAnsi="Times New Roman" w:cs="Times New Roman"/>
          <w:sz w:val="28"/>
          <w:szCs w:val="28"/>
        </w:rPr>
        <w:t>. Т</w:t>
      </w:r>
      <w:r w:rsidR="00DF1FB1" w:rsidRPr="00F54746">
        <w:rPr>
          <w:rFonts w:ascii="Times New Roman" w:hAnsi="Times New Roman" w:cs="Times New Roman"/>
          <w:sz w:val="28"/>
          <w:szCs w:val="28"/>
        </w:rPr>
        <w:t xml:space="preserve">орговая галерея – </w:t>
      </w:r>
      <w:r w:rsidR="003510EA" w:rsidRPr="00F54746">
        <w:rPr>
          <w:rFonts w:ascii="Times New Roman" w:hAnsi="Times New Roman" w:cs="Times New Roman"/>
          <w:sz w:val="28"/>
          <w:szCs w:val="28"/>
        </w:rPr>
        <w:t>временное сооружение</w:t>
      </w:r>
      <w:r w:rsidR="00EA4611">
        <w:rPr>
          <w:rFonts w:ascii="Times New Roman" w:hAnsi="Times New Roman" w:cs="Times New Roman"/>
          <w:sz w:val="28"/>
          <w:szCs w:val="28"/>
        </w:rPr>
        <w:t>, выполненное</w:t>
      </w:r>
      <w:r w:rsidR="00DF1FB1" w:rsidRPr="00F54746">
        <w:rPr>
          <w:rFonts w:ascii="Times New Roman" w:hAnsi="Times New Roman" w:cs="Times New Roman"/>
          <w:sz w:val="28"/>
          <w:szCs w:val="28"/>
        </w:rPr>
        <w:t xml:space="preserve"> в едино</w:t>
      </w:r>
      <w:r w:rsidR="00EA4611">
        <w:rPr>
          <w:rFonts w:ascii="Times New Roman" w:hAnsi="Times New Roman" w:cs="Times New Roman"/>
          <w:sz w:val="28"/>
          <w:szCs w:val="28"/>
        </w:rPr>
        <w:t>м архитектурном стиле, состоящее</w:t>
      </w:r>
      <w:r w:rsidR="00DF1FB1" w:rsidRPr="00F54746">
        <w:rPr>
          <w:rFonts w:ascii="Times New Roman" w:hAnsi="Times New Roman" w:cs="Times New Roman"/>
          <w:sz w:val="28"/>
          <w:szCs w:val="28"/>
        </w:rPr>
        <w:t xml:space="preserve">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кровлей, не несущей теплоизоляционную функцию</w:t>
      </w:r>
      <w:r w:rsidR="007F7C75">
        <w:rPr>
          <w:rFonts w:ascii="Times New Roman" w:hAnsi="Times New Roman" w:cs="Times New Roman"/>
          <w:sz w:val="28"/>
          <w:szCs w:val="28"/>
        </w:rPr>
        <w:t>.</w:t>
      </w:r>
      <w:r w:rsidR="007F7C75" w:rsidRPr="007F7C75">
        <w:rPr>
          <w:rFonts w:ascii="Times New Roman" w:hAnsi="Times New Roman" w:cs="Times New Roman"/>
          <w:sz w:val="28"/>
          <w:szCs w:val="28"/>
        </w:rPr>
        <w:t xml:space="preserve"> </w:t>
      </w:r>
      <w:r w:rsidR="007F7C75" w:rsidRPr="00194063">
        <w:rPr>
          <w:rFonts w:ascii="Times New Roman" w:hAnsi="Times New Roman" w:cs="Times New Roman"/>
          <w:sz w:val="28"/>
          <w:szCs w:val="28"/>
        </w:rPr>
        <w:t>Максимальная площадь</w:t>
      </w:r>
      <w:r w:rsidR="007F7C75" w:rsidRPr="00194063">
        <w:rPr>
          <w:rFonts w:ascii="Times New Roman" w:hAnsi="Times New Roman" w:cs="Times New Roman"/>
          <w:sz w:val="24"/>
          <w:szCs w:val="24"/>
        </w:rPr>
        <w:t xml:space="preserve"> </w:t>
      </w:r>
      <w:r w:rsidR="007F7C75" w:rsidRPr="00B31C61">
        <w:rPr>
          <w:rFonts w:ascii="Times New Roman" w:hAnsi="Times New Roman" w:cs="Times New Roman"/>
          <w:sz w:val="28"/>
          <w:szCs w:val="28"/>
        </w:rPr>
        <w:t>до 2</w:t>
      </w:r>
      <w:r w:rsidR="007F7C75">
        <w:rPr>
          <w:rFonts w:ascii="Times New Roman" w:hAnsi="Times New Roman" w:cs="Times New Roman"/>
          <w:sz w:val="28"/>
          <w:szCs w:val="28"/>
        </w:rPr>
        <w:t>00м</w:t>
      </w:r>
      <w:r w:rsidR="007F7C75">
        <w:rPr>
          <w:rFonts w:ascii="Times New Roman" w:hAnsi="Times New Roman" w:cs="Times New Roman"/>
          <w:sz w:val="28"/>
          <w:szCs w:val="28"/>
          <w:vertAlign w:val="superscript"/>
        </w:rPr>
        <w:t>2</w:t>
      </w:r>
      <w:r w:rsidR="00DF1FB1" w:rsidRPr="00F54746">
        <w:rPr>
          <w:rFonts w:ascii="Times New Roman" w:hAnsi="Times New Roman" w:cs="Times New Roman"/>
          <w:sz w:val="28"/>
          <w:szCs w:val="28"/>
        </w:rPr>
        <w:t xml:space="preserve">;  </w:t>
      </w:r>
    </w:p>
    <w:p w:rsidR="00DF1FB1" w:rsidRPr="00F54746" w:rsidRDefault="007B4A8F" w:rsidP="00A817CB">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1.3.10</w:t>
      </w:r>
      <w:r w:rsidR="00DF1FB1">
        <w:rPr>
          <w:rFonts w:ascii="Times New Roman" w:hAnsi="Times New Roman" w:cs="Times New Roman"/>
          <w:sz w:val="28"/>
          <w:szCs w:val="28"/>
        </w:rPr>
        <w:t>. Т</w:t>
      </w:r>
      <w:r w:rsidR="00DF1FB1" w:rsidRPr="00F54746">
        <w:rPr>
          <w:rFonts w:ascii="Times New Roman" w:hAnsi="Times New Roman" w:cs="Times New Roman"/>
          <w:sz w:val="28"/>
          <w:szCs w:val="28"/>
        </w:rPr>
        <w:t>орговый автомат (вендинговый автомат) - временное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r w:rsidR="00B31C61">
        <w:rPr>
          <w:rFonts w:ascii="Times New Roman" w:hAnsi="Times New Roman" w:cs="Times New Roman"/>
          <w:sz w:val="28"/>
          <w:szCs w:val="28"/>
        </w:rPr>
        <w:t>.</w:t>
      </w:r>
      <w:r w:rsidR="00B31C61" w:rsidRPr="00B31C61">
        <w:rPr>
          <w:rFonts w:ascii="Times New Roman" w:hAnsi="Times New Roman" w:cs="Times New Roman"/>
          <w:sz w:val="28"/>
          <w:szCs w:val="28"/>
        </w:rPr>
        <w:t xml:space="preserve"> </w:t>
      </w:r>
      <w:r w:rsidR="00B31C61" w:rsidRPr="00194063">
        <w:rPr>
          <w:rFonts w:ascii="Times New Roman" w:hAnsi="Times New Roman" w:cs="Times New Roman"/>
          <w:sz w:val="28"/>
          <w:szCs w:val="28"/>
        </w:rPr>
        <w:t>Максимальная площадь</w:t>
      </w:r>
      <w:r w:rsidR="00B31C61" w:rsidRPr="00B31C61">
        <w:rPr>
          <w:rFonts w:ascii="Times New Roman" w:hAnsi="Times New Roman" w:cs="Times New Roman"/>
          <w:sz w:val="24"/>
          <w:szCs w:val="24"/>
        </w:rPr>
        <w:t xml:space="preserve"> </w:t>
      </w:r>
      <w:r w:rsidR="00B31C61" w:rsidRPr="007F7C75">
        <w:rPr>
          <w:rFonts w:ascii="Times New Roman" w:hAnsi="Times New Roman" w:cs="Times New Roman"/>
          <w:sz w:val="28"/>
          <w:szCs w:val="28"/>
        </w:rPr>
        <w:t>до 3,0</w:t>
      </w:r>
      <w:r w:rsidR="007F7C75">
        <w:rPr>
          <w:rFonts w:ascii="Times New Roman" w:hAnsi="Times New Roman" w:cs="Times New Roman"/>
          <w:sz w:val="28"/>
          <w:szCs w:val="28"/>
        </w:rPr>
        <w:t>м</w:t>
      </w:r>
      <w:r w:rsidR="007F7C75">
        <w:rPr>
          <w:rFonts w:ascii="Times New Roman" w:hAnsi="Times New Roman" w:cs="Times New Roman"/>
          <w:sz w:val="28"/>
          <w:szCs w:val="28"/>
          <w:vertAlign w:val="superscript"/>
        </w:rPr>
        <w:t>2</w:t>
      </w:r>
      <w:r w:rsidR="00DF1FB1" w:rsidRPr="00F54746">
        <w:rPr>
          <w:rFonts w:ascii="Times New Roman" w:hAnsi="Times New Roman" w:cs="Times New Roman"/>
          <w:sz w:val="28"/>
          <w:szCs w:val="28"/>
        </w:rPr>
        <w:t xml:space="preserve">. </w:t>
      </w:r>
    </w:p>
    <w:p w:rsidR="00DF1FB1" w:rsidRPr="00F54746" w:rsidRDefault="00DF1FB1" w:rsidP="00DF1FB1">
      <w:pPr>
        <w:spacing w:after="0" w:line="240" w:lineRule="auto"/>
        <w:ind w:firstLine="709"/>
        <w:jc w:val="both"/>
        <w:rPr>
          <w:rFonts w:ascii="Times New Roman" w:hAnsi="Times New Roman" w:cs="Times New Roman"/>
          <w:sz w:val="28"/>
          <w:szCs w:val="28"/>
        </w:rPr>
      </w:pPr>
      <w:r w:rsidRPr="00F54746">
        <w:rPr>
          <w:rFonts w:ascii="Times New Roman" w:hAnsi="Times New Roman" w:cs="Times New Roman"/>
          <w:sz w:val="28"/>
          <w:szCs w:val="28"/>
        </w:rPr>
        <w:t>1.</w:t>
      </w:r>
      <w:r>
        <w:rPr>
          <w:rFonts w:ascii="Times New Roman" w:hAnsi="Times New Roman" w:cs="Times New Roman"/>
          <w:sz w:val="28"/>
          <w:szCs w:val="28"/>
        </w:rPr>
        <w:t>4</w:t>
      </w:r>
      <w:r w:rsidRPr="00F54746">
        <w:rPr>
          <w:rFonts w:ascii="Times New Roman" w:hAnsi="Times New Roman" w:cs="Times New Roman"/>
          <w:sz w:val="28"/>
          <w:szCs w:val="28"/>
        </w:rPr>
        <w:t xml:space="preserve">. НТО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  </w:t>
      </w:r>
    </w:p>
    <w:p w:rsidR="00DF1FB1" w:rsidRPr="00F54746" w:rsidRDefault="00DF1FB1" w:rsidP="00DF1FB1">
      <w:pPr>
        <w:spacing w:after="0" w:line="240" w:lineRule="auto"/>
        <w:ind w:firstLine="709"/>
        <w:jc w:val="both"/>
        <w:rPr>
          <w:rFonts w:ascii="Times New Roman" w:hAnsi="Times New Roman" w:cs="Times New Roman"/>
          <w:sz w:val="28"/>
          <w:szCs w:val="28"/>
        </w:rPr>
      </w:pPr>
      <w:r w:rsidRPr="00F54746">
        <w:rPr>
          <w:rFonts w:ascii="Times New Roman" w:hAnsi="Times New Roman" w:cs="Times New Roman"/>
          <w:sz w:val="28"/>
          <w:szCs w:val="28"/>
        </w:rPr>
        <w:t>1.</w:t>
      </w:r>
      <w:r>
        <w:rPr>
          <w:rFonts w:ascii="Times New Roman" w:hAnsi="Times New Roman" w:cs="Times New Roman"/>
          <w:sz w:val="28"/>
          <w:szCs w:val="28"/>
        </w:rPr>
        <w:t>5</w:t>
      </w:r>
      <w:r w:rsidRPr="00F54746">
        <w:rPr>
          <w:rFonts w:ascii="Times New Roman" w:hAnsi="Times New Roman" w:cs="Times New Roman"/>
          <w:sz w:val="28"/>
          <w:szCs w:val="28"/>
        </w:rPr>
        <w:t xml:space="preserve">. Размещение НТО на территории </w:t>
      </w:r>
      <w:r w:rsidR="003510EA">
        <w:rPr>
          <w:rFonts w:ascii="Times New Roman" w:hAnsi="Times New Roman" w:cs="Times New Roman"/>
          <w:sz w:val="28"/>
          <w:szCs w:val="28"/>
        </w:rPr>
        <w:t>М</w:t>
      </w:r>
      <w:r>
        <w:rPr>
          <w:rFonts w:ascii="Times New Roman" w:hAnsi="Times New Roman" w:cs="Times New Roman"/>
          <w:sz w:val="28"/>
          <w:szCs w:val="28"/>
        </w:rPr>
        <w:t>униципального округа</w:t>
      </w:r>
      <w:r w:rsidRPr="00F54746">
        <w:rPr>
          <w:rFonts w:ascii="Times New Roman" w:hAnsi="Times New Roman" w:cs="Times New Roman"/>
          <w:sz w:val="28"/>
          <w:szCs w:val="28"/>
        </w:rPr>
        <w:t xml:space="preserve">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осуществляется с учетом необходимости обеспечения устойчивого развития территорий, в том числе исключения негативного влияния объектов на пешеходную и транспортную инфраструктуру.  </w:t>
      </w:r>
    </w:p>
    <w:p w:rsidR="00DF1FB1" w:rsidRDefault="00DF1FB1" w:rsidP="00DF1FB1">
      <w:pPr>
        <w:spacing w:after="0" w:line="240" w:lineRule="auto"/>
        <w:ind w:firstLine="720"/>
        <w:jc w:val="both"/>
        <w:rPr>
          <w:rFonts w:ascii="Times New Roman" w:hAnsi="Times New Roman" w:cs="Times New Roman"/>
          <w:color w:val="000000" w:themeColor="text1"/>
          <w:sz w:val="28"/>
          <w:szCs w:val="28"/>
        </w:rPr>
      </w:pPr>
      <w:r w:rsidRPr="00BC0374">
        <w:rPr>
          <w:rFonts w:ascii="Times New Roman" w:hAnsi="Times New Roman" w:cs="Times New Roman"/>
          <w:sz w:val="28"/>
          <w:szCs w:val="28"/>
        </w:rPr>
        <w:lastRenderedPageBreak/>
        <w:t>1.</w:t>
      </w:r>
      <w:r>
        <w:rPr>
          <w:rFonts w:ascii="Times New Roman" w:hAnsi="Times New Roman" w:cs="Times New Roman"/>
          <w:sz w:val="28"/>
          <w:szCs w:val="28"/>
        </w:rPr>
        <w:t>6</w:t>
      </w:r>
      <w:r w:rsidRPr="00BC0374">
        <w:rPr>
          <w:rFonts w:ascii="Times New Roman" w:hAnsi="Times New Roman" w:cs="Times New Roman"/>
          <w:sz w:val="28"/>
          <w:szCs w:val="28"/>
        </w:rPr>
        <w:t xml:space="preserve">. Не допускается осуществление торговой деятельности (оказание услуг населению) на землях и земельном участке (части земельного участка), в зданиях, строениях, сооружениях, находящихся в собственности </w:t>
      </w:r>
      <w:r w:rsidR="003510EA">
        <w:rPr>
          <w:rFonts w:ascii="Times New Roman" w:hAnsi="Times New Roman" w:cs="Times New Roman"/>
          <w:sz w:val="28"/>
          <w:szCs w:val="28"/>
        </w:rPr>
        <w:t>М</w:t>
      </w:r>
      <w:r w:rsidRPr="00BC0374">
        <w:rPr>
          <w:rFonts w:ascii="Times New Roman" w:hAnsi="Times New Roman" w:cs="Times New Roman"/>
          <w:sz w:val="28"/>
          <w:szCs w:val="28"/>
        </w:rPr>
        <w:t>униципального округа,</w:t>
      </w:r>
      <w:r w:rsidRPr="008862D1">
        <w:rPr>
          <w:rFonts w:ascii="Times New Roman" w:hAnsi="Times New Roman" w:cs="Times New Roman"/>
          <w:sz w:val="28"/>
          <w:szCs w:val="28"/>
        </w:rPr>
        <w:t xml:space="preserve"> </w:t>
      </w:r>
      <w:r w:rsidRPr="00F54746">
        <w:rPr>
          <w:rFonts w:ascii="Times New Roman" w:hAnsi="Times New Roman" w:cs="Times New Roman"/>
          <w:sz w:val="28"/>
          <w:szCs w:val="28"/>
        </w:rPr>
        <w:t>а также на землях или земельных участках, государственная собственность на которые не разграничена,</w:t>
      </w:r>
      <w:r w:rsidRPr="00BC0374">
        <w:rPr>
          <w:rFonts w:ascii="Times New Roman" w:hAnsi="Times New Roman" w:cs="Times New Roman"/>
          <w:sz w:val="28"/>
          <w:szCs w:val="28"/>
        </w:rPr>
        <w:t xml:space="preserve"> с использованием НТО в месте, не включенном в установленном порядке в Схему, и в </w:t>
      </w:r>
      <w:r w:rsidR="00EA4611">
        <w:rPr>
          <w:rFonts w:ascii="Times New Roman" w:hAnsi="Times New Roman" w:cs="Times New Roman"/>
          <w:sz w:val="28"/>
          <w:szCs w:val="28"/>
        </w:rPr>
        <w:t>отсутствие действующего д</w:t>
      </w:r>
      <w:r w:rsidRPr="00BC0374">
        <w:rPr>
          <w:rFonts w:ascii="Times New Roman" w:hAnsi="Times New Roman" w:cs="Times New Roman"/>
          <w:sz w:val="28"/>
          <w:szCs w:val="28"/>
        </w:rPr>
        <w:t>оговора на размещение НТО</w:t>
      </w:r>
      <w:r w:rsidR="007E511C">
        <w:rPr>
          <w:rFonts w:ascii="Times New Roman" w:hAnsi="Times New Roman" w:cs="Times New Roman"/>
          <w:color w:val="000000" w:themeColor="text1"/>
          <w:sz w:val="28"/>
          <w:szCs w:val="28"/>
        </w:rPr>
        <w:t>.</w:t>
      </w:r>
    </w:p>
    <w:p w:rsidR="00DF1FB1" w:rsidRPr="009F3E56" w:rsidRDefault="00DF1FB1" w:rsidP="005C0BA8">
      <w:pPr>
        <w:tabs>
          <w:tab w:val="left" w:pos="709"/>
        </w:tabs>
        <w:spacing w:after="0" w:line="240" w:lineRule="auto"/>
        <w:ind w:firstLine="720"/>
        <w:jc w:val="both"/>
        <w:rPr>
          <w:rFonts w:ascii="Times New Roman" w:hAnsi="Times New Roman" w:cs="Times New Roman"/>
          <w:sz w:val="28"/>
          <w:szCs w:val="28"/>
        </w:rPr>
      </w:pPr>
      <w:r w:rsidRPr="009F3E56">
        <w:rPr>
          <w:rFonts w:ascii="Times New Roman" w:hAnsi="Times New Roman" w:cs="Times New Roman"/>
          <w:sz w:val="28"/>
          <w:szCs w:val="28"/>
        </w:rPr>
        <w:t>1.</w:t>
      </w:r>
      <w:r>
        <w:rPr>
          <w:rFonts w:ascii="Times New Roman" w:hAnsi="Times New Roman" w:cs="Times New Roman"/>
          <w:sz w:val="28"/>
          <w:szCs w:val="28"/>
        </w:rPr>
        <w:t>7</w:t>
      </w:r>
      <w:r w:rsidRPr="009F3E56">
        <w:rPr>
          <w:rFonts w:ascii="Times New Roman" w:hAnsi="Times New Roman" w:cs="Times New Roman"/>
          <w:sz w:val="28"/>
          <w:szCs w:val="28"/>
        </w:rPr>
        <w:t xml:space="preserve">. Характеристики внешнего вида НТО должны соответствовать Требованиям к архитектурным решениям внешнего вида нестационарных торговых объектов, допустимых к размещению на территории </w:t>
      </w:r>
      <w:r w:rsidR="003510EA">
        <w:rPr>
          <w:rFonts w:ascii="Times New Roman" w:hAnsi="Times New Roman" w:cs="Times New Roman"/>
          <w:sz w:val="28"/>
          <w:szCs w:val="28"/>
        </w:rPr>
        <w:t>М</w:t>
      </w:r>
      <w:r w:rsidRPr="009F3E56">
        <w:rPr>
          <w:rFonts w:ascii="Times New Roman" w:hAnsi="Times New Roman" w:cs="Times New Roman"/>
          <w:sz w:val="28"/>
          <w:szCs w:val="28"/>
        </w:rPr>
        <w:t>униципального округа</w:t>
      </w:r>
      <w:r>
        <w:rPr>
          <w:rFonts w:ascii="Times New Roman" w:hAnsi="Times New Roman" w:cs="Times New Roman"/>
          <w:sz w:val="28"/>
          <w:szCs w:val="28"/>
        </w:rPr>
        <w:t xml:space="preserve">, </w:t>
      </w:r>
      <w:r w:rsidRPr="00BC0374">
        <w:rPr>
          <w:rFonts w:ascii="Times New Roman" w:hAnsi="Times New Roman" w:cs="Times New Roman"/>
          <w:sz w:val="28"/>
          <w:szCs w:val="28"/>
        </w:rPr>
        <w:t xml:space="preserve">утвержденными решением </w:t>
      </w:r>
      <w:r w:rsidRPr="00596A2B">
        <w:rPr>
          <w:rFonts w:ascii="Times New Roman" w:hAnsi="Times New Roman" w:cs="Times New Roman"/>
          <w:sz w:val="28"/>
          <w:szCs w:val="28"/>
        </w:rPr>
        <w:t>При</w:t>
      </w:r>
      <w:r>
        <w:rPr>
          <w:rFonts w:ascii="Times New Roman" w:hAnsi="Times New Roman" w:cs="Times New Roman"/>
          <w:sz w:val="28"/>
          <w:szCs w:val="28"/>
        </w:rPr>
        <w:t>азовского</w:t>
      </w:r>
      <w:r w:rsidRPr="00BC0374">
        <w:rPr>
          <w:rFonts w:ascii="Times New Roman" w:hAnsi="Times New Roman" w:cs="Times New Roman"/>
          <w:sz w:val="28"/>
          <w:szCs w:val="28"/>
        </w:rPr>
        <w:t xml:space="preserve"> окружного Совета депутатов</w:t>
      </w:r>
      <w:r>
        <w:rPr>
          <w:rFonts w:ascii="Times New Roman" w:hAnsi="Times New Roman" w:cs="Times New Roman"/>
          <w:sz w:val="28"/>
          <w:szCs w:val="28"/>
        </w:rPr>
        <w:t xml:space="preserve"> </w:t>
      </w:r>
      <w:r w:rsidR="00A817CB">
        <w:rPr>
          <w:rFonts w:ascii="Times New Roman" w:hAnsi="Times New Roman" w:cs="Times New Roman"/>
          <w:sz w:val="28"/>
          <w:szCs w:val="28"/>
        </w:rPr>
        <w:t>от  30.05.2025г. № 129 (</w:t>
      </w:r>
      <w:r w:rsidRPr="00A817CB">
        <w:rPr>
          <w:rFonts w:ascii="Times New Roman" w:hAnsi="Times New Roman" w:cs="Times New Roman"/>
          <w:sz w:val="28"/>
          <w:szCs w:val="28"/>
        </w:rPr>
        <w:t>далее</w:t>
      </w:r>
      <w:r w:rsidRPr="007D0805">
        <w:rPr>
          <w:rFonts w:ascii="Times New Roman" w:hAnsi="Times New Roman" w:cs="Times New Roman"/>
          <w:sz w:val="28"/>
          <w:szCs w:val="28"/>
        </w:rPr>
        <w:t xml:space="preserve"> – Требования);</w:t>
      </w:r>
    </w:p>
    <w:p w:rsidR="00DF1FB1" w:rsidRPr="00BC0374" w:rsidRDefault="00DF1FB1" w:rsidP="00DF1FB1">
      <w:pPr>
        <w:spacing w:after="0" w:line="240" w:lineRule="auto"/>
        <w:ind w:firstLine="720"/>
        <w:jc w:val="both"/>
        <w:rPr>
          <w:rFonts w:ascii="Times New Roman" w:hAnsi="Times New Roman" w:cs="Times New Roman"/>
          <w:sz w:val="28"/>
          <w:szCs w:val="28"/>
        </w:rPr>
      </w:pPr>
      <w:r w:rsidRPr="00BC0374">
        <w:rPr>
          <w:rFonts w:ascii="Times New Roman" w:hAnsi="Times New Roman" w:cs="Times New Roman"/>
          <w:sz w:val="28"/>
          <w:szCs w:val="28"/>
        </w:rPr>
        <w:t>1.</w:t>
      </w:r>
      <w:r>
        <w:rPr>
          <w:rFonts w:ascii="Times New Roman" w:hAnsi="Times New Roman" w:cs="Times New Roman"/>
          <w:sz w:val="28"/>
          <w:szCs w:val="28"/>
        </w:rPr>
        <w:t>8</w:t>
      </w:r>
      <w:r w:rsidRPr="00BC0374">
        <w:rPr>
          <w:rFonts w:ascii="Times New Roman" w:hAnsi="Times New Roman" w:cs="Times New Roman"/>
          <w:sz w:val="28"/>
          <w:szCs w:val="28"/>
        </w:rPr>
        <w:t xml:space="preserve">. Хозяйствующие субъекты, осуществляющие деятельность с использованием НТО, обязаны содержать НТО и обеспечивать благоустройство и содержание территорий, прилегающих к НТО, в соответствии с Правилами благоустройства территории </w:t>
      </w:r>
      <w:r w:rsidR="00EC7622">
        <w:rPr>
          <w:rFonts w:ascii="Times New Roman" w:hAnsi="Times New Roman" w:cs="Times New Roman"/>
          <w:sz w:val="28"/>
          <w:szCs w:val="28"/>
        </w:rPr>
        <w:t xml:space="preserve">муниципального образования </w:t>
      </w:r>
      <w:r w:rsidR="00EC7622" w:rsidRPr="00596A2B">
        <w:rPr>
          <w:rFonts w:ascii="Times New Roman" w:hAnsi="Times New Roman" w:cs="Times New Roman"/>
          <w:sz w:val="28"/>
          <w:szCs w:val="28"/>
        </w:rPr>
        <w:t>При</w:t>
      </w:r>
      <w:r w:rsidR="00EC7622">
        <w:rPr>
          <w:rFonts w:ascii="Times New Roman" w:hAnsi="Times New Roman" w:cs="Times New Roman"/>
          <w:sz w:val="28"/>
          <w:szCs w:val="28"/>
        </w:rPr>
        <w:t>азовского</w:t>
      </w:r>
      <w:r w:rsidRPr="00BC0374">
        <w:rPr>
          <w:rFonts w:ascii="Times New Roman" w:hAnsi="Times New Roman" w:cs="Times New Roman"/>
          <w:sz w:val="28"/>
          <w:szCs w:val="28"/>
        </w:rPr>
        <w:t xml:space="preserve"> </w:t>
      </w:r>
      <w:r w:rsidR="00EC7622">
        <w:rPr>
          <w:rFonts w:ascii="Times New Roman" w:hAnsi="Times New Roman" w:cs="Times New Roman"/>
          <w:sz w:val="28"/>
          <w:szCs w:val="28"/>
        </w:rPr>
        <w:t xml:space="preserve">муниципального округа </w:t>
      </w:r>
      <w:r w:rsidRPr="00BC0374">
        <w:rPr>
          <w:rFonts w:ascii="Times New Roman" w:hAnsi="Times New Roman" w:cs="Times New Roman"/>
          <w:sz w:val="28"/>
          <w:szCs w:val="28"/>
        </w:rPr>
        <w:t xml:space="preserve">Запорожской области, утвержденными </w:t>
      </w:r>
      <w:r w:rsidRPr="003F1FDB">
        <w:rPr>
          <w:rFonts w:ascii="Times New Roman" w:hAnsi="Times New Roman" w:cs="Times New Roman"/>
          <w:sz w:val="28"/>
          <w:szCs w:val="28"/>
        </w:rPr>
        <w:t xml:space="preserve">решением Приазовского окружного Совета депутатов </w:t>
      </w:r>
      <w:r w:rsidR="00795C26" w:rsidRPr="00795C26">
        <w:rPr>
          <w:rFonts w:ascii="Times New Roman" w:hAnsi="Times New Roman" w:cs="Times New Roman"/>
          <w:sz w:val="28"/>
          <w:szCs w:val="28"/>
        </w:rPr>
        <w:t xml:space="preserve">                </w:t>
      </w:r>
      <w:r w:rsidRPr="003F1FDB">
        <w:rPr>
          <w:rFonts w:ascii="Times New Roman" w:hAnsi="Times New Roman" w:cs="Times New Roman"/>
          <w:sz w:val="28"/>
          <w:szCs w:val="28"/>
        </w:rPr>
        <w:t>от</w:t>
      </w:r>
      <w:r w:rsidR="00EC7622">
        <w:rPr>
          <w:rFonts w:ascii="Times New Roman" w:hAnsi="Times New Roman" w:cs="Times New Roman"/>
          <w:sz w:val="28"/>
          <w:szCs w:val="28"/>
        </w:rPr>
        <w:t xml:space="preserve"> 18.12.2023г. № 43 </w:t>
      </w:r>
      <w:r w:rsidR="00541D61">
        <w:rPr>
          <w:rFonts w:ascii="Times New Roman" w:hAnsi="Times New Roman" w:cs="Times New Roman"/>
          <w:sz w:val="28"/>
          <w:szCs w:val="28"/>
        </w:rPr>
        <w:t xml:space="preserve">(с изменениями) </w:t>
      </w:r>
      <w:r w:rsidRPr="00BC0374">
        <w:rPr>
          <w:rFonts w:ascii="Times New Roman" w:hAnsi="Times New Roman" w:cs="Times New Roman"/>
          <w:sz w:val="28"/>
          <w:szCs w:val="28"/>
        </w:rPr>
        <w:t>(далее – Правила благоустройства).</w:t>
      </w:r>
    </w:p>
    <w:p w:rsidR="00DF1FB1" w:rsidRPr="00BC0374" w:rsidRDefault="00DF1FB1" w:rsidP="00DF1FB1">
      <w:pPr>
        <w:spacing w:after="0" w:line="240" w:lineRule="auto"/>
        <w:ind w:firstLine="709"/>
        <w:jc w:val="both"/>
        <w:rPr>
          <w:rFonts w:ascii="Times New Roman" w:hAnsi="Times New Roman" w:cs="Times New Roman"/>
          <w:sz w:val="28"/>
          <w:szCs w:val="28"/>
        </w:rPr>
      </w:pPr>
      <w:r w:rsidRPr="00BC0374">
        <w:rPr>
          <w:rFonts w:ascii="Times New Roman" w:hAnsi="Times New Roman" w:cs="Times New Roman"/>
          <w:sz w:val="28"/>
          <w:szCs w:val="28"/>
        </w:rPr>
        <w:t>1.</w:t>
      </w:r>
      <w:r>
        <w:rPr>
          <w:rFonts w:ascii="Times New Roman" w:hAnsi="Times New Roman" w:cs="Times New Roman"/>
          <w:sz w:val="28"/>
          <w:szCs w:val="28"/>
        </w:rPr>
        <w:t>9</w:t>
      </w:r>
      <w:r w:rsidRPr="00BC0374">
        <w:rPr>
          <w:rFonts w:ascii="Times New Roman" w:hAnsi="Times New Roman" w:cs="Times New Roman"/>
          <w:sz w:val="28"/>
          <w:szCs w:val="28"/>
        </w:rPr>
        <w:t>. Требования, предусмотренные настоящим По</w:t>
      </w:r>
      <w:r>
        <w:rPr>
          <w:rFonts w:ascii="Times New Roman" w:hAnsi="Times New Roman" w:cs="Times New Roman"/>
          <w:sz w:val="28"/>
          <w:szCs w:val="28"/>
        </w:rPr>
        <w:t>ложением</w:t>
      </w:r>
      <w:r w:rsidRPr="00BC0374">
        <w:rPr>
          <w:rFonts w:ascii="Times New Roman" w:hAnsi="Times New Roman" w:cs="Times New Roman"/>
          <w:sz w:val="28"/>
          <w:szCs w:val="28"/>
        </w:rPr>
        <w:t>, не распространяются:</w:t>
      </w:r>
    </w:p>
    <w:p w:rsidR="00DF1FB1" w:rsidRPr="00BC0374" w:rsidRDefault="00DF1FB1" w:rsidP="00DF1FB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1.9.1. Н</w:t>
      </w:r>
      <w:r w:rsidRPr="00BC0374">
        <w:rPr>
          <w:rFonts w:ascii="Times New Roman" w:hAnsi="Times New Roman" w:cs="Times New Roman"/>
          <w:sz w:val="28"/>
          <w:szCs w:val="28"/>
        </w:rPr>
        <w:t xml:space="preserve">а отношения, связанные с размещением НТО на </w:t>
      </w:r>
      <w:r w:rsidRPr="00B76FA2">
        <w:rPr>
          <w:rFonts w:ascii="Times New Roman" w:hAnsi="Times New Roman" w:cs="Times New Roman"/>
          <w:sz w:val="28"/>
          <w:szCs w:val="28"/>
        </w:rPr>
        <w:t>ярмарках и на территориях розничных рынков;</w:t>
      </w:r>
    </w:p>
    <w:p w:rsidR="00DF1FB1" w:rsidRPr="00BC0374" w:rsidRDefault="00DF1FB1" w:rsidP="00DF1FB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1.9.2. Н</w:t>
      </w:r>
      <w:r w:rsidRPr="00BC0374">
        <w:rPr>
          <w:rFonts w:ascii="Times New Roman" w:hAnsi="Times New Roman" w:cs="Times New Roman"/>
          <w:sz w:val="28"/>
          <w:szCs w:val="28"/>
        </w:rPr>
        <w:t>а временное размещение НТО при проведении праздничн</w:t>
      </w:r>
      <w:r w:rsidR="006633BE">
        <w:rPr>
          <w:rFonts w:ascii="Times New Roman" w:hAnsi="Times New Roman" w:cs="Times New Roman"/>
          <w:sz w:val="28"/>
          <w:szCs w:val="28"/>
        </w:rPr>
        <w:t>ых и иных массовых мероприятий;</w:t>
      </w:r>
    </w:p>
    <w:p w:rsidR="00DF1FB1" w:rsidRDefault="00DF1FB1" w:rsidP="00DF1F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1.9.3. Н</w:t>
      </w:r>
      <w:r w:rsidRPr="00BC0374">
        <w:rPr>
          <w:rFonts w:ascii="Times New Roman" w:hAnsi="Times New Roman" w:cs="Times New Roman"/>
          <w:sz w:val="28"/>
          <w:szCs w:val="28"/>
        </w:rPr>
        <w:t>а размещение и использование НТО на земельных участках (частях земельных участков), в зданиях, строениях или сооружениях, находящихся в частной собственности.</w:t>
      </w:r>
    </w:p>
    <w:p w:rsidR="00DF1FB1" w:rsidRPr="003F1FDB" w:rsidRDefault="00DF1FB1" w:rsidP="00DF1FB1">
      <w:pPr>
        <w:spacing w:after="0" w:line="240" w:lineRule="auto"/>
        <w:jc w:val="both"/>
        <w:rPr>
          <w:rFonts w:ascii="Times New Roman" w:hAnsi="Times New Roman" w:cs="Times New Roman"/>
        </w:rPr>
      </w:pPr>
    </w:p>
    <w:p w:rsidR="00CC60BE" w:rsidRPr="00FC1833" w:rsidRDefault="00FE7362" w:rsidP="00FE7362">
      <w:pPr>
        <w:tabs>
          <w:tab w:val="left" w:pos="567"/>
          <w:tab w:val="center" w:pos="709"/>
          <w:tab w:val="center" w:pos="2039"/>
          <w:tab w:val="center" w:pos="3694"/>
          <w:tab w:val="center" w:pos="4959"/>
          <w:tab w:val="center" w:pos="5733"/>
          <w:tab w:val="center" w:pos="6480"/>
          <w:tab w:val="center" w:pos="7664"/>
          <w:tab w:val="left" w:pos="9639"/>
          <w:tab w:val="right" w:pos="10211"/>
        </w:tabs>
        <w:spacing w:after="0" w:line="240" w:lineRule="auto"/>
        <w:ind w:right="55"/>
        <w:rPr>
          <w:rFonts w:ascii="Times New Roman" w:hAnsi="Times New Roman" w:cs="Times New Roman"/>
          <w:b/>
          <w:sz w:val="28"/>
          <w:szCs w:val="28"/>
        </w:rPr>
      </w:pPr>
      <w:r>
        <w:rPr>
          <w:rFonts w:ascii="Times New Roman" w:hAnsi="Times New Roman" w:cs="Times New Roman"/>
          <w:b/>
          <w:sz w:val="28"/>
          <w:szCs w:val="28"/>
        </w:rPr>
        <w:t xml:space="preserve">          </w:t>
      </w:r>
      <w:r w:rsidR="00CC60BE" w:rsidRPr="00FC1833">
        <w:rPr>
          <w:rFonts w:ascii="Times New Roman" w:hAnsi="Times New Roman" w:cs="Times New Roman"/>
          <w:b/>
          <w:sz w:val="28"/>
          <w:szCs w:val="28"/>
        </w:rPr>
        <w:t>2. Требования к Схеме</w:t>
      </w:r>
    </w:p>
    <w:p w:rsidR="00CC60BE" w:rsidRPr="00FC1833" w:rsidRDefault="00CC60BE" w:rsidP="00FC1833">
      <w:pPr>
        <w:spacing w:after="0" w:line="240" w:lineRule="auto"/>
        <w:ind w:firstLine="720"/>
        <w:jc w:val="both"/>
        <w:rPr>
          <w:rFonts w:ascii="Times New Roman" w:hAnsi="Times New Roman" w:cs="Times New Roman"/>
          <w:sz w:val="28"/>
          <w:szCs w:val="28"/>
        </w:rPr>
      </w:pPr>
      <w:r w:rsidRPr="00FC1833">
        <w:rPr>
          <w:rFonts w:ascii="Times New Roman" w:hAnsi="Times New Roman" w:cs="Times New Roman"/>
          <w:sz w:val="28"/>
          <w:szCs w:val="28"/>
        </w:rPr>
        <w:t xml:space="preserve">2.1. Размещение НТО на земельных участках, в зданиях, строениях, сооружениях, находящихся в собственности </w:t>
      </w:r>
      <w:r w:rsidR="006633BE">
        <w:rPr>
          <w:rFonts w:ascii="Times New Roman" w:hAnsi="Times New Roman" w:cs="Times New Roman"/>
          <w:sz w:val="28"/>
          <w:szCs w:val="28"/>
        </w:rPr>
        <w:t>М</w:t>
      </w:r>
      <w:r w:rsidRPr="00FC1833">
        <w:rPr>
          <w:rFonts w:ascii="Times New Roman" w:hAnsi="Times New Roman" w:cs="Times New Roman"/>
          <w:sz w:val="28"/>
          <w:szCs w:val="28"/>
        </w:rPr>
        <w:t>униципального округа,</w:t>
      </w:r>
      <w:r w:rsidR="006633BE" w:rsidRPr="006633BE">
        <w:rPr>
          <w:rFonts w:ascii="Times New Roman" w:hAnsi="Times New Roman" w:cs="Times New Roman"/>
          <w:sz w:val="28"/>
          <w:szCs w:val="28"/>
        </w:rPr>
        <w:t xml:space="preserve"> </w:t>
      </w:r>
      <w:r w:rsidR="006633BE" w:rsidRPr="00F54746">
        <w:rPr>
          <w:rFonts w:ascii="Times New Roman" w:hAnsi="Times New Roman" w:cs="Times New Roman"/>
          <w:sz w:val="28"/>
          <w:szCs w:val="28"/>
        </w:rPr>
        <w:t>а также на землях или земельных участках, государственная собственность на которые не разграничена</w:t>
      </w:r>
      <w:r w:rsidR="006633BE">
        <w:rPr>
          <w:rFonts w:ascii="Times New Roman" w:hAnsi="Times New Roman" w:cs="Times New Roman"/>
          <w:sz w:val="28"/>
          <w:szCs w:val="28"/>
        </w:rPr>
        <w:t>,</w:t>
      </w:r>
      <w:r w:rsidRPr="00FC1833">
        <w:rPr>
          <w:rFonts w:ascii="Times New Roman" w:hAnsi="Times New Roman" w:cs="Times New Roman"/>
          <w:sz w:val="28"/>
          <w:szCs w:val="28"/>
        </w:rPr>
        <w:t xml:space="preserve"> осуществляется в соотве</w:t>
      </w:r>
      <w:r w:rsidR="00FC1833">
        <w:rPr>
          <w:rFonts w:ascii="Times New Roman" w:hAnsi="Times New Roman" w:cs="Times New Roman"/>
          <w:sz w:val="28"/>
          <w:szCs w:val="28"/>
        </w:rPr>
        <w:t>тствии со Схемой и настоящим Положением</w:t>
      </w:r>
      <w:r w:rsidRPr="00FC1833">
        <w:rPr>
          <w:rFonts w:ascii="Times New Roman" w:hAnsi="Times New Roman" w:cs="Times New Roman"/>
          <w:sz w:val="28"/>
          <w:szCs w:val="28"/>
        </w:rPr>
        <w:t xml:space="preserve"> в целях:</w:t>
      </w:r>
    </w:p>
    <w:p w:rsidR="00CC60BE" w:rsidRPr="00FC1833" w:rsidRDefault="006633BE" w:rsidP="00FC183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2.1.1. О</w:t>
      </w:r>
      <w:r w:rsidR="00CC60BE" w:rsidRPr="00FC1833">
        <w:rPr>
          <w:rFonts w:ascii="Times New Roman" w:hAnsi="Times New Roman" w:cs="Times New Roman"/>
          <w:sz w:val="28"/>
          <w:szCs w:val="28"/>
        </w:rPr>
        <w:t>беспечения устойчивого развития территорий;</w:t>
      </w:r>
    </w:p>
    <w:p w:rsidR="00CC60BE" w:rsidRPr="00FC1833" w:rsidRDefault="006633BE" w:rsidP="00FC183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2.1.2. Д</w:t>
      </w:r>
      <w:r w:rsidR="00CC60BE" w:rsidRPr="00FC1833">
        <w:rPr>
          <w:rFonts w:ascii="Times New Roman" w:hAnsi="Times New Roman" w:cs="Times New Roman"/>
          <w:sz w:val="28"/>
          <w:szCs w:val="28"/>
        </w:rPr>
        <w:t>остижения нормативов минимальной обеспеченности населения площадью торговых объектов;</w:t>
      </w:r>
    </w:p>
    <w:p w:rsidR="00CC60BE" w:rsidRPr="00FC1833" w:rsidRDefault="006633BE" w:rsidP="00FC183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2.1.3. Р</w:t>
      </w:r>
      <w:r w:rsidR="00CC60BE" w:rsidRPr="00FC1833">
        <w:rPr>
          <w:rFonts w:ascii="Times New Roman" w:hAnsi="Times New Roman" w:cs="Times New Roman"/>
          <w:sz w:val="28"/>
          <w:szCs w:val="28"/>
        </w:rPr>
        <w:t>азмещения НТО, используемых субъектами малого или среднего предпринимательства, осуществляющими торговую деятельность, и создания дополнительных условий для развития малого и среднего предпринимательства в сфере торговой деятельности;</w:t>
      </w:r>
    </w:p>
    <w:p w:rsidR="00CC60BE" w:rsidRPr="00FC1833" w:rsidRDefault="006633BE" w:rsidP="00FC183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w:t>
      </w:r>
      <w:r w:rsidR="00CC60BE" w:rsidRPr="00FC1833">
        <w:rPr>
          <w:rFonts w:ascii="Times New Roman" w:hAnsi="Times New Roman" w:cs="Times New Roman"/>
          <w:sz w:val="28"/>
          <w:szCs w:val="28"/>
        </w:rPr>
        <w:t>4</w:t>
      </w:r>
      <w:r>
        <w:rPr>
          <w:rFonts w:ascii="Times New Roman" w:hAnsi="Times New Roman" w:cs="Times New Roman"/>
          <w:sz w:val="28"/>
          <w:szCs w:val="28"/>
        </w:rPr>
        <w:t>. Ф</w:t>
      </w:r>
      <w:r w:rsidR="00CC60BE" w:rsidRPr="00FC1833">
        <w:rPr>
          <w:rFonts w:ascii="Times New Roman" w:hAnsi="Times New Roman" w:cs="Times New Roman"/>
          <w:sz w:val="28"/>
          <w:szCs w:val="28"/>
        </w:rPr>
        <w:t>ормирования торговой инфраструктуры с учетом видов и типов торговых объектов, форм и способов торговли;</w:t>
      </w:r>
    </w:p>
    <w:p w:rsidR="00CC60BE" w:rsidRPr="00FC1833" w:rsidRDefault="006633BE" w:rsidP="00FC183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2.1.5. О</w:t>
      </w:r>
      <w:r w:rsidR="00CC60BE" w:rsidRPr="00FC1833">
        <w:rPr>
          <w:rFonts w:ascii="Times New Roman" w:hAnsi="Times New Roman" w:cs="Times New Roman"/>
          <w:sz w:val="28"/>
          <w:szCs w:val="28"/>
        </w:rPr>
        <w:t>беспечения расширения рынка сбыта товаров российских производителей;</w:t>
      </w:r>
    </w:p>
    <w:p w:rsidR="00CC60BE" w:rsidRPr="00FC1833" w:rsidRDefault="006633BE" w:rsidP="00FC183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w:t>
      </w:r>
      <w:r w:rsidR="00CC60BE" w:rsidRPr="00FC1833">
        <w:rPr>
          <w:rFonts w:ascii="Times New Roman" w:hAnsi="Times New Roman" w:cs="Times New Roman"/>
          <w:sz w:val="28"/>
          <w:szCs w:val="28"/>
        </w:rPr>
        <w:t>6</w:t>
      </w:r>
      <w:r>
        <w:rPr>
          <w:rFonts w:ascii="Times New Roman" w:hAnsi="Times New Roman" w:cs="Times New Roman"/>
          <w:sz w:val="28"/>
          <w:szCs w:val="28"/>
        </w:rPr>
        <w:t>. П</w:t>
      </w:r>
      <w:r w:rsidR="00CC60BE" w:rsidRPr="00FC1833">
        <w:rPr>
          <w:rFonts w:ascii="Times New Roman" w:hAnsi="Times New Roman" w:cs="Times New Roman"/>
          <w:sz w:val="28"/>
          <w:szCs w:val="28"/>
        </w:rPr>
        <w:t>овышения доступности товаров и услуг для населения.</w:t>
      </w:r>
    </w:p>
    <w:p w:rsidR="00CC60BE" w:rsidRPr="00FC1833" w:rsidRDefault="00CC60BE" w:rsidP="00FC1833">
      <w:pPr>
        <w:spacing w:after="0" w:line="240" w:lineRule="auto"/>
        <w:ind w:firstLine="720"/>
        <w:jc w:val="both"/>
        <w:rPr>
          <w:rFonts w:ascii="Times New Roman" w:hAnsi="Times New Roman" w:cs="Times New Roman"/>
          <w:sz w:val="28"/>
          <w:szCs w:val="28"/>
        </w:rPr>
      </w:pPr>
      <w:r w:rsidRPr="00FC1833">
        <w:rPr>
          <w:rFonts w:ascii="Times New Roman" w:hAnsi="Times New Roman" w:cs="Times New Roman"/>
          <w:sz w:val="28"/>
          <w:szCs w:val="28"/>
        </w:rPr>
        <w:t>2.2. Размещение НТО должно соответствовать требованиям земельного законодательства, законодательства о градостроительной деятельности, законодательства о защите прав потребителей, законодательства в области сохранения, использования и государственной охраны объектов культурного наследия, обеспечения санитарно-эпидемиологического благополучия населения, пожарной безопасности, безопасности дорожного дв</w:t>
      </w:r>
      <w:r w:rsidR="00EA4611">
        <w:rPr>
          <w:rFonts w:ascii="Times New Roman" w:hAnsi="Times New Roman" w:cs="Times New Roman"/>
          <w:sz w:val="28"/>
          <w:szCs w:val="28"/>
        </w:rPr>
        <w:t xml:space="preserve">ижения, охраны окружающей среды и </w:t>
      </w:r>
      <w:r w:rsidRPr="00FC1833">
        <w:rPr>
          <w:rFonts w:ascii="Times New Roman" w:hAnsi="Times New Roman" w:cs="Times New Roman"/>
          <w:sz w:val="28"/>
          <w:szCs w:val="28"/>
        </w:rPr>
        <w:t>ограничениям, установленным</w:t>
      </w:r>
      <w:r w:rsidR="00EA4611">
        <w:rPr>
          <w:rFonts w:ascii="Times New Roman" w:hAnsi="Times New Roman" w:cs="Times New Roman"/>
          <w:sz w:val="28"/>
          <w:szCs w:val="28"/>
        </w:rPr>
        <w:t>и</w:t>
      </w:r>
      <w:r w:rsidRPr="00FC1833">
        <w:rPr>
          <w:rFonts w:ascii="Times New Roman" w:hAnsi="Times New Roman" w:cs="Times New Roman"/>
          <w:sz w:val="28"/>
          <w:szCs w:val="28"/>
        </w:rPr>
        <w:t xml:space="preserve"> законодательством, регулирующим</w:t>
      </w:r>
      <w:r w:rsidR="00EA4611">
        <w:rPr>
          <w:rFonts w:ascii="Times New Roman" w:hAnsi="Times New Roman" w:cs="Times New Roman"/>
          <w:sz w:val="28"/>
          <w:szCs w:val="28"/>
        </w:rPr>
        <w:t>и</w:t>
      </w:r>
      <w:r w:rsidRPr="00FC1833">
        <w:rPr>
          <w:rFonts w:ascii="Times New Roman" w:hAnsi="Times New Roman" w:cs="Times New Roman"/>
          <w:sz w:val="28"/>
          <w:szCs w:val="28"/>
        </w:rPr>
        <w:t xml:space="preserve"> оборот алкогольной продукции и табачных изделий, и другими нормативными правовыми актами, нормативам градостроительного проектирования и Правилам благоустройства, а также требованиям законодательства, регулирующего торговую деятельность, с учетом дислокации стационарных торговых объектов и задач по обеспечению товарами первой необходимости.</w:t>
      </w:r>
    </w:p>
    <w:p w:rsidR="006633BE" w:rsidRPr="00FC1833" w:rsidRDefault="006633BE" w:rsidP="006633B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w:t>
      </w:r>
      <w:r w:rsidR="00EA4611">
        <w:rPr>
          <w:rFonts w:ascii="Times New Roman" w:hAnsi="Times New Roman" w:cs="Times New Roman"/>
          <w:sz w:val="28"/>
          <w:szCs w:val="28"/>
        </w:rPr>
        <w:t>. При размещении НТО должно учитываться</w:t>
      </w:r>
      <w:r w:rsidRPr="00FC1833">
        <w:rPr>
          <w:rFonts w:ascii="Times New Roman" w:hAnsi="Times New Roman" w:cs="Times New Roman"/>
          <w:sz w:val="28"/>
          <w:szCs w:val="28"/>
        </w:rPr>
        <w:t>:</w:t>
      </w:r>
    </w:p>
    <w:p w:rsidR="006633BE" w:rsidRPr="00FC1833" w:rsidRDefault="006633BE" w:rsidP="006633B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2.3.1. Б</w:t>
      </w:r>
      <w:r w:rsidRPr="00FC1833">
        <w:rPr>
          <w:rFonts w:ascii="Times New Roman" w:hAnsi="Times New Roman" w:cs="Times New Roman"/>
          <w:sz w:val="28"/>
          <w:szCs w:val="28"/>
        </w:rPr>
        <w:t>еспрепятственное развитие улично-дорожной сети;</w:t>
      </w:r>
    </w:p>
    <w:p w:rsidR="006633BE" w:rsidRPr="00FC1833" w:rsidRDefault="006633BE" w:rsidP="006633BE">
      <w:pPr>
        <w:spacing w:after="0" w:line="240" w:lineRule="auto"/>
        <w:ind w:firstLine="720"/>
        <w:jc w:val="both"/>
        <w:rPr>
          <w:rFonts w:ascii="Times New Roman" w:hAnsi="Times New Roman" w:cs="Times New Roman"/>
          <w:sz w:val="28"/>
          <w:szCs w:val="28"/>
        </w:rPr>
      </w:pPr>
      <w:r w:rsidRPr="00FC1833">
        <w:rPr>
          <w:rFonts w:ascii="Times New Roman" w:hAnsi="Times New Roman" w:cs="Times New Roman"/>
          <w:sz w:val="28"/>
          <w:szCs w:val="28"/>
        </w:rPr>
        <w:t>2</w:t>
      </w:r>
      <w:r>
        <w:rPr>
          <w:rFonts w:ascii="Times New Roman" w:hAnsi="Times New Roman" w:cs="Times New Roman"/>
          <w:sz w:val="28"/>
          <w:szCs w:val="28"/>
        </w:rPr>
        <w:t>.3.2. Б</w:t>
      </w:r>
      <w:r w:rsidRPr="00FC1833">
        <w:rPr>
          <w:rFonts w:ascii="Times New Roman" w:hAnsi="Times New Roman" w:cs="Times New Roman"/>
          <w:sz w:val="28"/>
          <w:szCs w:val="28"/>
        </w:rPr>
        <w:t>еспрепятственное движение транспорта и пешеходов;</w:t>
      </w:r>
    </w:p>
    <w:p w:rsidR="006633BE" w:rsidRPr="00FC1833" w:rsidRDefault="006633BE" w:rsidP="006633B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2.3.3. К</w:t>
      </w:r>
      <w:r w:rsidRPr="00FC1833">
        <w:rPr>
          <w:rFonts w:ascii="Times New Roman" w:hAnsi="Times New Roman" w:cs="Times New Roman"/>
          <w:sz w:val="28"/>
          <w:szCs w:val="28"/>
        </w:rPr>
        <w:t>омфортные и безопасные условия проживания граждан;</w:t>
      </w:r>
    </w:p>
    <w:p w:rsidR="006633BE" w:rsidRPr="00FC1833" w:rsidRDefault="006633BE" w:rsidP="006633B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2.3.4. Востребо</w:t>
      </w:r>
      <w:r w:rsidRPr="00FC1833">
        <w:rPr>
          <w:rFonts w:ascii="Times New Roman" w:hAnsi="Times New Roman" w:cs="Times New Roman"/>
          <w:sz w:val="28"/>
          <w:szCs w:val="28"/>
        </w:rPr>
        <w:t xml:space="preserve">ванность НТО </w:t>
      </w:r>
      <w:r w:rsidR="00EA4611">
        <w:rPr>
          <w:rFonts w:ascii="Times New Roman" w:hAnsi="Times New Roman" w:cs="Times New Roman"/>
          <w:sz w:val="28"/>
          <w:szCs w:val="28"/>
        </w:rPr>
        <w:t>для хозяйствующих субъектах и потребителях</w:t>
      </w:r>
      <w:r w:rsidRPr="00FC1833">
        <w:rPr>
          <w:rFonts w:ascii="Times New Roman" w:hAnsi="Times New Roman" w:cs="Times New Roman"/>
          <w:sz w:val="28"/>
          <w:szCs w:val="28"/>
        </w:rPr>
        <w:t>;</w:t>
      </w:r>
    </w:p>
    <w:p w:rsidR="00EA4611" w:rsidRDefault="006633BE" w:rsidP="006633B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2.3.5. С</w:t>
      </w:r>
      <w:r w:rsidRPr="00FC1833">
        <w:rPr>
          <w:rFonts w:ascii="Times New Roman" w:hAnsi="Times New Roman" w:cs="Times New Roman"/>
          <w:sz w:val="28"/>
          <w:szCs w:val="28"/>
        </w:rPr>
        <w:t>вободное движение пешеходов</w:t>
      </w:r>
      <w:r w:rsidR="00EA4611">
        <w:rPr>
          <w:rFonts w:ascii="Times New Roman" w:hAnsi="Times New Roman" w:cs="Times New Roman"/>
          <w:sz w:val="28"/>
          <w:szCs w:val="28"/>
        </w:rPr>
        <w:t>;</w:t>
      </w:r>
    </w:p>
    <w:p w:rsidR="00EA4611" w:rsidRDefault="00EA4611" w:rsidP="00EA461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2.3.6. Д</w:t>
      </w:r>
      <w:r w:rsidR="006633BE" w:rsidRPr="00FC1833">
        <w:rPr>
          <w:rFonts w:ascii="Times New Roman" w:hAnsi="Times New Roman" w:cs="Times New Roman"/>
          <w:sz w:val="28"/>
          <w:szCs w:val="28"/>
        </w:rPr>
        <w:t>оступ потребителей к торгов</w:t>
      </w:r>
      <w:r w:rsidR="006633BE">
        <w:rPr>
          <w:rFonts w:ascii="Times New Roman" w:hAnsi="Times New Roman" w:cs="Times New Roman"/>
          <w:sz w:val="28"/>
          <w:szCs w:val="28"/>
        </w:rPr>
        <w:t>ым объектам, в том числе безбарь</w:t>
      </w:r>
      <w:r w:rsidR="006633BE" w:rsidRPr="00FC1833">
        <w:rPr>
          <w:rFonts w:ascii="Times New Roman" w:hAnsi="Times New Roman" w:cs="Times New Roman"/>
          <w:sz w:val="28"/>
          <w:szCs w:val="28"/>
        </w:rPr>
        <w:t>ерная среда жизнедеятельности для инвалидов и ины</w:t>
      </w:r>
      <w:r>
        <w:rPr>
          <w:rFonts w:ascii="Times New Roman" w:hAnsi="Times New Roman" w:cs="Times New Roman"/>
          <w:sz w:val="28"/>
          <w:szCs w:val="28"/>
        </w:rPr>
        <w:t>х маломобильных групп населения;</w:t>
      </w:r>
    </w:p>
    <w:p w:rsidR="00EA4611" w:rsidRDefault="006633BE" w:rsidP="006633BE">
      <w:pPr>
        <w:spacing w:after="0" w:line="240" w:lineRule="auto"/>
        <w:ind w:firstLine="720"/>
        <w:jc w:val="both"/>
        <w:rPr>
          <w:rFonts w:ascii="Times New Roman" w:hAnsi="Times New Roman" w:cs="Times New Roman"/>
          <w:sz w:val="28"/>
          <w:szCs w:val="28"/>
        </w:rPr>
      </w:pPr>
      <w:r w:rsidRPr="00FC1833">
        <w:rPr>
          <w:rFonts w:ascii="Times New Roman" w:hAnsi="Times New Roman" w:cs="Times New Roman"/>
          <w:sz w:val="28"/>
          <w:szCs w:val="28"/>
        </w:rPr>
        <w:t xml:space="preserve"> </w:t>
      </w:r>
      <w:r w:rsidR="00EA4611">
        <w:rPr>
          <w:rFonts w:ascii="Times New Roman" w:hAnsi="Times New Roman" w:cs="Times New Roman"/>
          <w:sz w:val="28"/>
          <w:szCs w:val="28"/>
        </w:rPr>
        <w:t xml:space="preserve">2.3.7. </w:t>
      </w:r>
      <w:r w:rsidR="00EA4611" w:rsidRPr="00566D23">
        <w:rPr>
          <w:rFonts w:ascii="Times New Roman" w:hAnsi="Times New Roman" w:cs="Times New Roman"/>
          <w:color w:val="000000" w:themeColor="text1"/>
          <w:sz w:val="28"/>
          <w:szCs w:val="28"/>
        </w:rPr>
        <w:t>Б</w:t>
      </w:r>
      <w:r w:rsidRPr="00566D23">
        <w:rPr>
          <w:rFonts w:ascii="Times New Roman" w:hAnsi="Times New Roman" w:cs="Times New Roman"/>
          <w:color w:val="000000" w:themeColor="text1"/>
          <w:sz w:val="28"/>
          <w:szCs w:val="28"/>
        </w:rPr>
        <w:t>еспрепя</w:t>
      </w:r>
      <w:r w:rsidRPr="00FC1833">
        <w:rPr>
          <w:rFonts w:ascii="Times New Roman" w:hAnsi="Times New Roman" w:cs="Times New Roman"/>
          <w:sz w:val="28"/>
          <w:szCs w:val="28"/>
        </w:rPr>
        <w:t>тственный подъезд спецтрансп</w:t>
      </w:r>
      <w:r w:rsidR="00EA4611">
        <w:rPr>
          <w:rFonts w:ascii="Times New Roman" w:hAnsi="Times New Roman" w:cs="Times New Roman"/>
          <w:sz w:val="28"/>
          <w:szCs w:val="28"/>
        </w:rPr>
        <w:t>орта при чрезвычайных ситуациях;</w:t>
      </w:r>
    </w:p>
    <w:p w:rsidR="006633BE" w:rsidRPr="00FC1833" w:rsidRDefault="00EA4611" w:rsidP="006633B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2.3.8. У</w:t>
      </w:r>
      <w:r w:rsidR="006633BE" w:rsidRPr="00FC1833">
        <w:rPr>
          <w:rFonts w:ascii="Times New Roman" w:hAnsi="Times New Roman" w:cs="Times New Roman"/>
          <w:sz w:val="28"/>
          <w:szCs w:val="28"/>
        </w:rPr>
        <w:t>словия для осуществления погрузочно-разгрузочных работ;</w:t>
      </w:r>
    </w:p>
    <w:p w:rsidR="006633BE" w:rsidRPr="00FC1833" w:rsidRDefault="00EA4611" w:rsidP="006633B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2.3.9</w:t>
      </w:r>
      <w:r w:rsidR="006633BE">
        <w:rPr>
          <w:rFonts w:ascii="Times New Roman" w:hAnsi="Times New Roman" w:cs="Times New Roman"/>
          <w:sz w:val="28"/>
          <w:szCs w:val="28"/>
        </w:rPr>
        <w:t>. Б</w:t>
      </w:r>
      <w:r w:rsidR="006633BE" w:rsidRPr="00FC1833">
        <w:rPr>
          <w:rFonts w:ascii="Times New Roman" w:hAnsi="Times New Roman" w:cs="Times New Roman"/>
          <w:sz w:val="28"/>
          <w:szCs w:val="28"/>
        </w:rPr>
        <w:t>лагоустройство площадок для размещения НТО и прилегающей территории в соответствии с Правилами благоустройства;</w:t>
      </w:r>
    </w:p>
    <w:p w:rsidR="006633BE" w:rsidRPr="00FC1833" w:rsidRDefault="00EA4611" w:rsidP="006633B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2.3.10</w:t>
      </w:r>
      <w:r w:rsidR="006633BE">
        <w:rPr>
          <w:rFonts w:ascii="Times New Roman" w:hAnsi="Times New Roman" w:cs="Times New Roman"/>
          <w:sz w:val="28"/>
          <w:szCs w:val="28"/>
        </w:rPr>
        <w:t>. Х</w:t>
      </w:r>
      <w:r w:rsidR="006633BE" w:rsidRPr="00FC1833">
        <w:rPr>
          <w:rFonts w:ascii="Times New Roman" w:hAnsi="Times New Roman" w:cs="Times New Roman"/>
          <w:sz w:val="28"/>
          <w:szCs w:val="28"/>
        </w:rPr>
        <w:t>ранение бахчевых культур, хвойных деревьев непосредственно на бахчевом развале или елочном базаре соответственно;</w:t>
      </w:r>
    </w:p>
    <w:p w:rsidR="006633BE" w:rsidRPr="00FC1833" w:rsidRDefault="00EA4611" w:rsidP="006633B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2.3.11</w:t>
      </w:r>
      <w:r w:rsidR="006633BE">
        <w:rPr>
          <w:rFonts w:ascii="Times New Roman" w:hAnsi="Times New Roman" w:cs="Times New Roman"/>
          <w:sz w:val="28"/>
          <w:szCs w:val="28"/>
        </w:rPr>
        <w:t>. Р</w:t>
      </w:r>
      <w:r w:rsidR="006633BE" w:rsidRPr="00FC1833">
        <w:rPr>
          <w:rFonts w:ascii="Times New Roman" w:hAnsi="Times New Roman" w:cs="Times New Roman"/>
          <w:sz w:val="28"/>
          <w:szCs w:val="28"/>
        </w:rPr>
        <w:t>азмещение торгового оборудования (прилавков, столов, стульев и других подобных объектов) в пределах места размещения НТО;</w:t>
      </w:r>
    </w:p>
    <w:p w:rsidR="006633BE" w:rsidRPr="00FC1833" w:rsidRDefault="00EA4611" w:rsidP="006633B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2.3.12</w:t>
      </w:r>
      <w:r w:rsidR="006633BE">
        <w:rPr>
          <w:rFonts w:ascii="Times New Roman" w:hAnsi="Times New Roman" w:cs="Times New Roman"/>
          <w:sz w:val="28"/>
          <w:szCs w:val="28"/>
        </w:rPr>
        <w:t>. В</w:t>
      </w:r>
      <w:r w:rsidR="006633BE" w:rsidRPr="00FC1833">
        <w:rPr>
          <w:rFonts w:ascii="Times New Roman" w:hAnsi="Times New Roman" w:cs="Times New Roman"/>
          <w:sz w:val="28"/>
          <w:szCs w:val="28"/>
        </w:rPr>
        <w:t>озможность подключения НТО к сетям инженерно-технического обеспечения, в случае если это</w:t>
      </w:r>
      <w:r>
        <w:rPr>
          <w:rFonts w:ascii="Times New Roman" w:hAnsi="Times New Roman" w:cs="Times New Roman"/>
          <w:sz w:val="28"/>
          <w:szCs w:val="28"/>
        </w:rPr>
        <w:t xml:space="preserve"> необходимо.</w:t>
      </w:r>
    </w:p>
    <w:p w:rsidR="00CC60BE" w:rsidRPr="00FC1833" w:rsidRDefault="00490505" w:rsidP="00FC183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2.4</w:t>
      </w:r>
      <w:r w:rsidR="00CC60BE" w:rsidRPr="00FC1833">
        <w:rPr>
          <w:rFonts w:ascii="Times New Roman" w:hAnsi="Times New Roman" w:cs="Times New Roman"/>
          <w:sz w:val="28"/>
          <w:szCs w:val="28"/>
        </w:rPr>
        <w:t xml:space="preserve">. Схемой должно предусматриваться размещение не менее 60% </w:t>
      </w:r>
      <w:r w:rsidR="00EA4611">
        <w:rPr>
          <w:rFonts w:ascii="Times New Roman" w:hAnsi="Times New Roman" w:cs="Times New Roman"/>
          <w:sz w:val="28"/>
          <w:szCs w:val="28"/>
        </w:rPr>
        <w:t xml:space="preserve">от общего количества </w:t>
      </w:r>
      <w:r w:rsidR="00CC60BE" w:rsidRPr="00FC1833">
        <w:rPr>
          <w:rFonts w:ascii="Times New Roman" w:hAnsi="Times New Roman" w:cs="Times New Roman"/>
          <w:sz w:val="28"/>
          <w:szCs w:val="28"/>
        </w:rPr>
        <w:t>НТО, используемых субъектами малого или среднего предпринимательства, осуществляющими торговую деятельность</w:t>
      </w:r>
      <w:r w:rsidR="00EA4611">
        <w:rPr>
          <w:rFonts w:ascii="Times New Roman" w:hAnsi="Times New Roman" w:cs="Times New Roman"/>
          <w:sz w:val="28"/>
          <w:szCs w:val="28"/>
        </w:rPr>
        <w:t>.</w:t>
      </w:r>
    </w:p>
    <w:p w:rsidR="006C2BD2" w:rsidRPr="00FC1833" w:rsidRDefault="006C2BD2" w:rsidP="006C2BD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2.5</w:t>
      </w:r>
      <w:r w:rsidRPr="00FC1833">
        <w:rPr>
          <w:rFonts w:ascii="Times New Roman" w:hAnsi="Times New Roman" w:cs="Times New Roman"/>
          <w:sz w:val="28"/>
          <w:szCs w:val="28"/>
        </w:rPr>
        <w:t>. Схема состоит из графической и текстовой частей:</w:t>
      </w:r>
    </w:p>
    <w:p w:rsidR="006C2BD2" w:rsidRDefault="006C2BD2" w:rsidP="006C2BD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2.5</w:t>
      </w:r>
      <w:r w:rsidRPr="00FC1833">
        <w:rPr>
          <w:rFonts w:ascii="Times New Roman" w:hAnsi="Times New Roman" w:cs="Times New Roman"/>
          <w:sz w:val="28"/>
          <w:szCs w:val="28"/>
        </w:rPr>
        <w:t xml:space="preserve">.1. </w:t>
      </w:r>
      <w:r w:rsidRPr="0004695E">
        <w:rPr>
          <w:rFonts w:ascii="Times New Roman" w:hAnsi="Times New Roman" w:cs="Times New Roman"/>
          <w:sz w:val="28"/>
          <w:szCs w:val="28"/>
        </w:rPr>
        <w:t>Графическая часть включает в себя:</w:t>
      </w:r>
    </w:p>
    <w:p w:rsidR="006C2BD2" w:rsidRPr="0089149B" w:rsidRDefault="006C2BD2" w:rsidP="006C2B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2.5.1.1. С</w:t>
      </w:r>
      <w:r w:rsidRPr="0089149B">
        <w:rPr>
          <w:rFonts w:ascii="Times New Roman" w:hAnsi="Times New Roman" w:cs="Times New Roman"/>
          <w:sz w:val="28"/>
          <w:szCs w:val="28"/>
        </w:rPr>
        <w:t>итуационный план, в читаемом масштабе, выполненн</w:t>
      </w:r>
      <w:r w:rsidR="00EA4611">
        <w:rPr>
          <w:rFonts w:ascii="Times New Roman" w:hAnsi="Times New Roman" w:cs="Times New Roman"/>
          <w:sz w:val="28"/>
          <w:szCs w:val="28"/>
        </w:rPr>
        <w:t>ый в отношении всей территории М</w:t>
      </w:r>
      <w:r w:rsidRPr="0089149B">
        <w:rPr>
          <w:rFonts w:ascii="Times New Roman" w:hAnsi="Times New Roman" w:cs="Times New Roman"/>
          <w:sz w:val="28"/>
          <w:szCs w:val="28"/>
        </w:rPr>
        <w:t xml:space="preserve">униципального округа, с нанесением мест размещения </w:t>
      </w:r>
      <w:r w:rsidR="00EA4611" w:rsidRPr="00FC1833">
        <w:rPr>
          <w:rFonts w:ascii="Times New Roman" w:hAnsi="Times New Roman" w:cs="Times New Roman"/>
          <w:sz w:val="28"/>
          <w:szCs w:val="28"/>
        </w:rPr>
        <w:t>НТО</w:t>
      </w:r>
      <w:r w:rsidR="00EA4611" w:rsidRPr="0089149B">
        <w:rPr>
          <w:rFonts w:ascii="Times New Roman" w:hAnsi="Times New Roman" w:cs="Times New Roman"/>
          <w:sz w:val="28"/>
          <w:szCs w:val="28"/>
        </w:rPr>
        <w:t xml:space="preserve"> </w:t>
      </w:r>
      <w:r w:rsidRPr="0089149B">
        <w:rPr>
          <w:rFonts w:ascii="Times New Roman" w:hAnsi="Times New Roman" w:cs="Times New Roman"/>
          <w:sz w:val="28"/>
          <w:szCs w:val="28"/>
        </w:rPr>
        <w:t xml:space="preserve">с указанием их порядкового номера в соответствии с </w:t>
      </w:r>
      <w:r w:rsidRPr="0089149B">
        <w:rPr>
          <w:rFonts w:ascii="Times New Roman" w:hAnsi="Times New Roman" w:cs="Times New Roman"/>
          <w:sz w:val="28"/>
          <w:szCs w:val="28"/>
        </w:rPr>
        <w:lastRenderedPageBreak/>
        <w:t xml:space="preserve">текстовой частью схемы. Схема, в качестве приложения, должна содержать ситуационные планы в отношении каждого </w:t>
      </w:r>
      <w:r w:rsidR="00EA4611" w:rsidRPr="00FC1833">
        <w:rPr>
          <w:rFonts w:ascii="Times New Roman" w:hAnsi="Times New Roman" w:cs="Times New Roman"/>
          <w:sz w:val="28"/>
          <w:szCs w:val="28"/>
        </w:rPr>
        <w:t>НТО</w:t>
      </w:r>
      <w:r w:rsidRPr="0089149B">
        <w:rPr>
          <w:rFonts w:ascii="Times New Roman" w:hAnsi="Times New Roman" w:cs="Times New Roman"/>
          <w:sz w:val="28"/>
          <w:szCs w:val="28"/>
        </w:rPr>
        <w:t>. Ситуационный план может быть выполнен в виде схемы в читаемом масштабе или на топографической съемке в масштабе от М1:500 до М1:2000 с указанием расстояний до светофоров, объектов капитального строительства, включая стационарные торговые объекты, окон жилых домов, деревьев;</w:t>
      </w:r>
    </w:p>
    <w:p w:rsidR="006C2BD2" w:rsidRPr="00FC1833" w:rsidRDefault="006C2BD2" w:rsidP="006C2B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2.5.1.2. П</w:t>
      </w:r>
      <w:r w:rsidRPr="0089149B">
        <w:rPr>
          <w:rFonts w:ascii="Times New Roman" w:hAnsi="Times New Roman" w:cs="Times New Roman"/>
          <w:sz w:val="28"/>
          <w:szCs w:val="28"/>
        </w:rPr>
        <w:t>орядковый н</w:t>
      </w:r>
      <w:r w:rsidR="00933C7F">
        <w:rPr>
          <w:rFonts w:ascii="Times New Roman" w:hAnsi="Times New Roman" w:cs="Times New Roman"/>
          <w:sz w:val="28"/>
          <w:szCs w:val="28"/>
        </w:rPr>
        <w:t>омер строки текстового раздела С</w:t>
      </w:r>
      <w:r w:rsidRPr="0089149B">
        <w:rPr>
          <w:rFonts w:ascii="Times New Roman" w:hAnsi="Times New Roman" w:cs="Times New Roman"/>
          <w:sz w:val="28"/>
          <w:szCs w:val="28"/>
        </w:rPr>
        <w:t>хемы.</w:t>
      </w:r>
    </w:p>
    <w:p w:rsidR="006C2BD2" w:rsidRPr="00FC1833" w:rsidRDefault="006C2BD2" w:rsidP="006C2BD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2.5</w:t>
      </w:r>
      <w:r w:rsidRPr="00FC1833">
        <w:rPr>
          <w:rFonts w:ascii="Times New Roman" w:hAnsi="Times New Roman" w:cs="Times New Roman"/>
          <w:sz w:val="28"/>
          <w:szCs w:val="28"/>
        </w:rPr>
        <w:t>.2. Текстовая часть разрабатывается в виде таблицы, содержащей следующие сведения:</w:t>
      </w:r>
    </w:p>
    <w:p w:rsidR="006C2BD2" w:rsidRPr="00FC1833" w:rsidRDefault="006C2BD2" w:rsidP="006C2BD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2.5.2.1.</w:t>
      </w:r>
      <w:r w:rsidRPr="00FC1833">
        <w:rPr>
          <w:rFonts w:ascii="Times New Roman" w:hAnsi="Times New Roman" w:cs="Times New Roman"/>
          <w:sz w:val="28"/>
          <w:szCs w:val="28"/>
        </w:rPr>
        <w:t xml:space="preserve"> </w:t>
      </w:r>
      <w:r>
        <w:rPr>
          <w:rFonts w:ascii="Times New Roman" w:hAnsi="Times New Roman" w:cs="Times New Roman"/>
          <w:sz w:val="28"/>
          <w:szCs w:val="28"/>
        </w:rPr>
        <w:t>П</w:t>
      </w:r>
      <w:r w:rsidRPr="0089149B">
        <w:rPr>
          <w:rFonts w:ascii="Times New Roman" w:hAnsi="Times New Roman" w:cs="Times New Roman"/>
          <w:sz w:val="28"/>
          <w:szCs w:val="28"/>
        </w:rPr>
        <w:t>орядковый н</w:t>
      </w:r>
      <w:r w:rsidR="00933C7F">
        <w:rPr>
          <w:rFonts w:ascii="Times New Roman" w:hAnsi="Times New Roman" w:cs="Times New Roman"/>
          <w:sz w:val="28"/>
          <w:szCs w:val="28"/>
        </w:rPr>
        <w:t>омер строки текстового раздела С</w:t>
      </w:r>
      <w:r w:rsidRPr="0089149B">
        <w:rPr>
          <w:rFonts w:ascii="Times New Roman" w:hAnsi="Times New Roman" w:cs="Times New Roman"/>
          <w:sz w:val="28"/>
          <w:szCs w:val="28"/>
        </w:rPr>
        <w:t>хемы</w:t>
      </w:r>
      <w:r w:rsidRPr="00FC1833">
        <w:rPr>
          <w:rFonts w:ascii="Times New Roman" w:hAnsi="Times New Roman" w:cs="Times New Roman"/>
          <w:sz w:val="28"/>
          <w:szCs w:val="28"/>
        </w:rPr>
        <w:t>;</w:t>
      </w:r>
    </w:p>
    <w:p w:rsidR="006C2BD2" w:rsidRPr="00FC1833" w:rsidRDefault="006C2BD2" w:rsidP="006C2BD2">
      <w:pPr>
        <w:spacing w:after="0" w:line="240" w:lineRule="auto"/>
        <w:ind w:firstLine="720"/>
        <w:jc w:val="both"/>
        <w:rPr>
          <w:rFonts w:ascii="Times New Roman" w:hAnsi="Times New Roman" w:cs="Times New Roman"/>
          <w:sz w:val="28"/>
          <w:szCs w:val="28"/>
        </w:rPr>
      </w:pPr>
      <w:r w:rsidRPr="00FC1833">
        <w:rPr>
          <w:rFonts w:ascii="Times New Roman" w:hAnsi="Times New Roman" w:cs="Times New Roman"/>
          <w:sz w:val="28"/>
          <w:szCs w:val="28"/>
        </w:rPr>
        <w:t>2</w:t>
      </w:r>
      <w:r>
        <w:rPr>
          <w:rFonts w:ascii="Times New Roman" w:hAnsi="Times New Roman" w:cs="Times New Roman"/>
          <w:sz w:val="28"/>
          <w:szCs w:val="28"/>
        </w:rPr>
        <w:t>.5.2.2.</w:t>
      </w:r>
      <w:r w:rsidR="00704BB9">
        <w:rPr>
          <w:rFonts w:ascii="Times New Roman" w:hAnsi="Times New Roman" w:cs="Times New Roman"/>
          <w:sz w:val="28"/>
          <w:szCs w:val="28"/>
        </w:rPr>
        <w:t xml:space="preserve"> А</w:t>
      </w:r>
      <w:r w:rsidRPr="00FC1833">
        <w:rPr>
          <w:rFonts w:ascii="Times New Roman" w:hAnsi="Times New Roman" w:cs="Times New Roman"/>
          <w:sz w:val="28"/>
          <w:szCs w:val="28"/>
        </w:rPr>
        <w:t>дрес</w:t>
      </w:r>
      <w:r>
        <w:rPr>
          <w:rFonts w:ascii="Times New Roman" w:hAnsi="Times New Roman" w:cs="Times New Roman"/>
          <w:sz w:val="28"/>
          <w:szCs w:val="28"/>
        </w:rPr>
        <w:t xml:space="preserve">ные ориентиры </w:t>
      </w:r>
      <w:r w:rsidRPr="00FC1833">
        <w:rPr>
          <w:rFonts w:ascii="Times New Roman" w:hAnsi="Times New Roman" w:cs="Times New Roman"/>
          <w:sz w:val="28"/>
          <w:szCs w:val="28"/>
        </w:rPr>
        <w:t>места размещения НТО;</w:t>
      </w:r>
    </w:p>
    <w:p w:rsidR="006C2BD2" w:rsidRPr="00FC1833" w:rsidRDefault="006C2BD2" w:rsidP="006C2BD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2.5.2.</w:t>
      </w:r>
      <w:r w:rsidRPr="00FC1833">
        <w:rPr>
          <w:rFonts w:ascii="Times New Roman" w:hAnsi="Times New Roman" w:cs="Times New Roman"/>
          <w:sz w:val="28"/>
          <w:szCs w:val="28"/>
        </w:rPr>
        <w:t>3</w:t>
      </w:r>
      <w:r>
        <w:rPr>
          <w:rFonts w:ascii="Times New Roman" w:hAnsi="Times New Roman" w:cs="Times New Roman"/>
          <w:sz w:val="28"/>
          <w:szCs w:val="28"/>
        </w:rPr>
        <w:t>. Площадь НТО</w:t>
      </w:r>
      <w:r w:rsidRPr="00FC1833">
        <w:rPr>
          <w:rFonts w:ascii="Times New Roman" w:hAnsi="Times New Roman" w:cs="Times New Roman"/>
          <w:sz w:val="28"/>
          <w:szCs w:val="28"/>
        </w:rPr>
        <w:t>;</w:t>
      </w:r>
    </w:p>
    <w:p w:rsidR="006C2BD2" w:rsidRPr="00FC1833" w:rsidRDefault="006C2BD2" w:rsidP="006C2BD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2.5.2.4.</w:t>
      </w:r>
      <w:r w:rsidRPr="00FC1833">
        <w:rPr>
          <w:rFonts w:ascii="Times New Roman" w:hAnsi="Times New Roman" w:cs="Times New Roman"/>
          <w:sz w:val="28"/>
          <w:szCs w:val="28"/>
        </w:rPr>
        <w:t xml:space="preserve"> </w:t>
      </w:r>
      <w:r>
        <w:rPr>
          <w:rFonts w:ascii="Times New Roman" w:hAnsi="Times New Roman" w:cs="Times New Roman"/>
          <w:sz w:val="28"/>
          <w:szCs w:val="28"/>
        </w:rPr>
        <w:t xml:space="preserve">Необходимую </w:t>
      </w:r>
      <w:r w:rsidRPr="00FC1833">
        <w:rPr>
          <w:rFonts w:ascii="Times New Roman" w:hAnsi="Times New Roman" w:cs="Times New Roman"/>
          <w:sz w:val="28"/>
          <w:szCs w:val="28"/>
        </w:rPr>
        <w:t>площадь места</w:t>
      </w:r>
      <w:r>
        <w:rPr>
          <w:rFonts w:ascii="Times New Roman" w:hAnsi="Times New Roman" w:cs="Times New Roman"/>
          <w:sz w:val="28"/>
          <w:szCs w:val="28"/>
        </w:rPr>
        <w:t xml:space="preserve"> для</w:t>
      </w:r>
      <w:r w:rsidRPr="00FC1833">
        <w:rPr>
          <w:rFonts w:ascii="Times New Roman" w:hAnsi="Times New Roman" w:cs="Times New Roman"/>
          <w:sz w:val="28"/>
          <w:szCs w:val="28"/>
        </w:rPr>
        <w:t xml:space="preserve"> размещения НТО;</w:t>
      </w:r>
    </w:p>
    <w:p w:rsidR="006C2BD2" w:rsidRPr="00FC1833" w:rsidRDefault="006C2BD2" w:rsidP="006C2BD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2.5.2.5</w:t>
      </w:r>
      <w:r w:rsidR="004C2872">
        <w:rPr>
          <w:rFonts w:ascii="Times New Roman" w:hAnsi="Times New Roman" w:cs="Times New Roman"/>
          <w:sz w:val="28"/>
          <w:szCs w:val="28"/>
        </w:rPr>
        <w:t>.</w:t>
      </w:r>
      <w:r w:rsidR="00704BB9">
        <w:rPr>
          <w:rFonts w:ascii="Times New Roman" w:hAnsi="Times New Roman" w:cs="Times New Roman"/>
          <w:sz w:val="28"/>
          <w:szCs w:val="28"/>
        </w:rPr>
        <w:t xml:space="preserve"> </w:t>
      </w:r>
      <w:r>
        <w:rPr>
          <w:rFonts w:ascii="Times New Roman" w:hAnsi="Times New Roman" w:cs="Times New Roman"/>
          <w:sz w:val="28"/>
          <w:szCs w:val="28"/>
        </w:rPr>
        <w:t>Тип</w:t>
      </w:r>
      <w:r w:rsidRPr="00FC1833">
        <w:rPr>
          <w:rFonts w:ascii="Times New Roman" w:hAnsi="Times New Roman" w:cs="Times New Roman"/>
          <w:sz w:val="28"/>
          <w:szCs w:val="28"/>
        </w:rPr>
        <w:t xml:space="preserve"> </w:t>
      </w:r>
      <w:r>
        <w:rPr>
          <w:rFonts w:ascii="Times New Roman" w:hAnsi="Times New Roman" w:cs="Times New Roman"/>
          <w:sz w:val="28"/>
          <w:szCs w:val="28"/>
        </w:rPr>
        <w:t>НТО (павильон, киоск, атомагазин и т.п.)</w:t>
      </w:r>
      <w:r w:rsidRPr="00FC1833">
        <w:rPr>
          <w:rFonts w:ascii="Times New Roman" w:hAnsi="Times New Roman" w:cs="Times New Roman"/>
          <w:sz w:val="28"/>
          <w:szCs w:val="28"/>
        </w:rPr>
        <w:t>;</w:t>
      </w:r>
    </w:p>
    <w:p w:rsidR="006C2BD2" w:rsidRPr="00FC1833" w:rsidRDefault="00704BB9" w:rsidP="006C2BD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2.5.2.6. </w:t>
      </w:r>
      <w:r w:rsidR="006C2BD2">
        <w:rPr>
          <w:rFonts w:ascii="Times New Roman" w:hAnsi="Times New Roman" w:cs="Times New Roman"/>
          <w:sz w:val="28"/>
          <w:szCs w:val="28"/>
        </w:rPr>
        <w:t>С</w:t>
      </w:r>
      <w:r w:rsidR="006C2BD2" w:rsidRPr="00FC1833">
        <w:rPr>
          <w:rFonts w:ascii="Times New Roman" w:hAnsi="Times New Roman" w:cs="Times New Roman"/>
          <w:sz w:val="28"/>
          <w:szCs w:val="28"/>
        </w:rPr>
        <w:t>пециализация НТО;</w:t>
      </w:r>
    </w:p>
    <w:p w:rsidR="006C2BD2" w:rsidRDefault="006C2BD2" w:rsidP="006C2BD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2.5.2.7.</w:t>
      </w:r>
      <w:r w:rsidRPr="00FC1833">
        <w:rPr>
          <w:rFonts w:ascii="Times New Roman" w:hAnsi="Times New Roman" w:cs="Times New Roman"/>
          <w:sz w:val="28"/>
          <w:szCs w:val="28"/>
        </w:rPr>
        <w:t xml:space="preserve"> </w:t>
      </w:r>
      <w:r>
        <w:rPr>
          <w:rFonts w:ascii="Times New Roman" w:hAnsi="Times New Roman" w:cs="Times New Roman"/>
          <w:sz w:val="28"/>
          <w:szCs w:val="28"/>
        </w:rPr>
        <w:t xml:space="preserve">Период размещения </w:t>
      </w:r>
      <w:r w:rsidRPr="00FC1833">
        <w:rPr>
          <w:rFonts w:ascii="Times New Roman" w:hAnsi="Times New Roman" w:cs="Times New Roman"/>
          <w:sz w:val="28"/>
          <w:szCs w:val="28"/>
        </w:rPr>
        <w:t>НТО.</w:t>
      </w:r>
    </w:p>
    <w:p w:rsidR="006C2BD2" w:rsidRDefault="006C2BD2" w:rsidP="006C2BD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2.5.2.8. Информацию об использовании </w:t>
      </w:r>
      <w:r w:rsidRPr="00FC1833">
        <w:rPr>
          <w:rFonts w:ascii="Times New Roman" w:hAnsi="Times New Roman" w:cs="Times New Roman"/>
          <w:sz w:val="28"/>
          <w:szCs w:val="28"/>
        </w:rPr>
        <w:t>субъектами малого или среднего предпринимательства, осуществляющими торговую деятельность</w:t>
      </w:r>
      <w:r>
        <w:rPr>
          <w:rFonts w:ascii="Times New Roman" w:hAnsi="Times New Roman" w:cs="Times New Roman"/>
          <w:sz w:val="28"/>
          <w:szCs w:val="28"/>
        </w:rPr>
        <w:t>;</w:t>
      </w:r>
    </w:p>
    <w:p w:rsidR="006C2BD2" w:rsidRPr="00FC1833" w:rsidRDefault="006C2BD2" w:rsidP="006C2BD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2.5.2.9. Статус места размещения НТО.</w:t>
      </w:r>
    </w:p>
    <w:p w:rsidR="006C2BD2" w:rsidRPr="00FC1833" w:rsidRDefault="006C2BD2" w:rsidP="006C2BD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2.6</w:t>
      </w:r>
      <w:r w:rsidRPr="00FC1833">
        <w:rPr>
          <w:rFonts w:ascii="Times New Roman" w:hAnsi="Times New Roman" w:cs="Times New Roman"/>
          <w:sz w:val="28"/>
          <w:szCs w:val="28"/>
        </w:rPr>
        <w:t>. В Схеме для каждого места размещения НТО с учетом особенностей отдельных видов НТО и их специализации устанавливаются следующие периоды функционирования:</w:t>
      </w:r>
    </w:p>
    <w:p w:rsidR="006C2BD2" w:rsidRPr="00FC1833" w:rsidRDefault="006C2BD2" w:rsidP="006C2BD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2.6.</w:t>
      </w:r>
      <w:r w:rsidRPr="00FC1833">
        <w:rPr>
          <w:rFonts w:ascii="Times New Roman" w:hAnsi="Times New Roman" w:cs="Times New Roman"/>
          <w:sz w:val="28"/>
          <w:szCs w:val="28"/>
        </w:rPr>
        <w:t>1</w:t>
      </w:r>
      <w:r>
        <w:rPr>
          <w:rFonts w:ascii="Times New Roman" w:hAnsi="Times New Roman" w:cs="Times New Roman"/>
          <w:sz w:val="28"/>
          <w:szCs w:val="28"/>
        </w:rPr>
        <w:t>. Д</w:t>
      </w:r>
      <w:r w:rsidRPr="00FC1833">
        <w:rPr>
          <w:rFonts w:ascii="Times New Roman" w:hAnsi="Times New Roman" w:cs="Times New Roman"/>
          <w:sz w:val="28"/>
          <w:szCs w:val="28"/>
        </w:rPr>
        <w:t>ля бахчевых развалов - с 15 июня по 31 октября;</w:t>
      </w:r>
    </w:p>
    <w:p w:rsidR="006C2BD2" w:rsidRPr="00FC1833" w:rsidRDefault="006C2BD2" w:rsidP="006C2BD2">
      <w:pPr>
        <w:spacing w:after="0" w:line="240" w:lineRule="auto"/>
        <w:ind w:firstLine="720"/>
        <w:jc w:val="both"/>
        <w:rPr>
          <w:rFonts w:ascii="Times New Roman" w:hAnsi="Times New Roman" w:cs="Times New Roman"/>
          <w:sz w:val="28"/>
          <w:szCs w:val="28"/>
        </w:rPr>
      </w:pPr>
      <w:r w:rsidRPr="00FC1833">
        <w:rPr>
          <w:rFonts w:ascii="Times New Roman" w:hAnsi="Times New Roman" w:cs="Times New Roman"/>
          <w:sz w:val="28"/>
          <w:szCs w:val="28"/>
        </w:rPr>
        <w:t>2</w:t>
      </w:r>
      <w:r>
        <w:rPr>
          <w:rFonts w:ascii="Times New Roman" w:hAnsi="Times New Roman" w:cs="Times New Roman"/>
          <w:sz w:val="28"/>
          <w:szCs w:val="28"/>
        </w:rPr>
        <w:t>.6.2. Д</w:t>
      </w:r>
      <w:r w:rsidRPr="00FC1833">
        <w:rPr>
          <w:rFonts w:ascii="Times New Roman" w:hAnsi="Times New Roman" w:cs="Times New Roman"/>
          <w:sz w:val="28"/>
          <w:szCs w:val="28"/>
        </w:rPr>
        <w:t>ля елочных базаров - с 12 декабря по 31 декабря;</w:t>
      </w:r>
    </w:p>
    <w:p w:rsidR="006C2BD2" w:rsidRPr="00FC1833" w:rsidRDefault="006C2BD2" w:rsidP="006C2BD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2.6.</w:t>
      </w:r>
      <w:r w:rsidRPr="00FC1833">
        <w:rPr>
          <w:rFonts w:ascii="Times New Roman" w:hAnsi="Times New Roman" w:cs="Times New Roman"/>
          <w:sz w:val="28"/>
          <w:szCs w:val="28"/>
        </w:rPr>
        <w:t>3</w:t>
      </w:r>
      <w:r>
        <w:rPr>
          <w:rFonts w:ascii="Times New Roman" w:hAnsi="Times New Roman" w:cs="Times New Roman"/>
          <w:sz w:val="28"/>
          <w:szCs w:val="28"/>
        </w:rPr>
        <w:t>. Д</w:t>
      </w:r>
      <w:r w:rsidRPr="00FC1833">
        <w:rPr>
          <w:rFonts w:ascii="Times New Roman" w:hAnsi="Times New Roman" w:cs="Times New Roman"/>
          <w:sz w:val="28"/>
          <w:szCs w:val="28"/>
        </w:rPr>
        <w:t>ля торговых тележек или лотков по реализации мороженого, безалкогольных прохладительных напитков (в том числе кваса), воздушных шаров, сувенирной продукции - с 15 апреля по 3 октября;</w:t>
      </w:r>
    </w:p>
    <w:p w:rsidR="006C2BD2" w:rsidRDefault="006C2BD2" w:rsidP="006C2BD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2.6.4. Д</w:t>
      </w:r>
      <w:r w:rsidRPr="00FC1833">
        <w:rPr>
          <w:rFonts w:ascii="Times New Roman" w:hAnsi="Times New Roman" w:cs="Times New Roman"/>
          <w:sz w:val="28"/>
          <w:szCs w:val="28"/>
        </w:rPr>
        <w:t xml:space="preserve">ля иных НТО, за исключением предусмотренных в пунктах </w:t>
      </w:r>
      <w:r>
        <w:rPr>
          <w:rFonts w:ascii="Times New Roman" w:hAnsi="Times New Roman" w:cs="Times New Roman"/>
          <w:sz w:val="28"/>
          <w:szCs w:val="28"/>
        </w:rPr>
        <w:t>2.6.</w:t>
      </w:r>
      <w:r w:rsidRPr="00FC1833">
        <w:rPr>
          <w:rFonts w:ascii="Times New Roman" w:hAnsi="Times New Roman" w:cs="Times New Roman"/>
          <w:sz w:val="28"/>
          <w:szCs w:val="28"/>
        </w:rPr>
        <w:t>1-</w:t>
      </w:r>
      <w:r>
        <w:rPr>
          <w:rFonts w:ascii="Times New Roman" w:hAnsi="Times New Roman" w:cs="Times New Roman"/>
          <w:sz w:val="28"/>
          <w:szCs w:val="28"/>
        </w:rPr>
        <w:t>2.6.</w:t>
      </w:r>
      <w:r w:rsidRPr="00FC1833">
        <w:rPr>
          <w:rFonts w:ascii="Times New Roman" w:hAnsi="Times New Roman" w:cs="Times New Roman"/>
          <w:sz w:val="28"/>
          <w:szCs w:val="28"/>
        </w:rPr>
        <w:t>3, период с учетом необходимости обеспечения устойчивого развития территорий.</w:t>
      </w:r>
    </w:p>
    <w:p w:rsidR="00CC60BE" w:rsidRPr="007E195F" w:rsidRDefault="00CC60BE" w:rsidP="00CC60BE">
      <w:pPr>
        <w:spacing w:after="0" w:line="240" w:lineRule="auto"/>
        <w:ind w:firstLine="720"/>
      </w:pPr>
    </w:p>
    <w:p w:rsidR="00EA1401" w:rsidRDefault="00FE7362" w:rsidP="00FE7362">
      <w:pPr>
        <w:tabs>
          <w:tab w:val="left" w:pos="709"/>
        </w:tabs>
        <w:spacing w:after="0" w:line="240" w:lineRule="auto"/>
        <w:ind w:hanging="10"/>
        <w:rPr>
          <w:rFonts w:ascii="Times New Roman" w:hAnsi="Times New Roman" w:cs="Times New Roman"/>
          <w:b/>
          <w:sz w:val="28"/>
          <w:szCs w:val="28"/>
        </w:rPr>
      </w:pPr>
      <w:r>
        <w:rPr>
          <w:rFonts w:ascii="Times New Roman" w:hAnsi="Times New Roman" w:cs="Times New Roman"/>
          <w:b/>
          <w:sz w:val="28"/>
          <w:szCs w:val="28"/>
        </w:rPr>
        <w:t xml:space="preserve">           </w:t>
      </w:r>
      <w:r w:rsidR="00CC60BE" w:rsidRPr="00CD26E3">
        <w:rPr>
          <w:rFonts w:ascii="Times New Roman" w:hAnsi="Times New Roman" w:cs="Times New Roman"/>
          <w:b/>
          <w:sz w:val="28"/>
          <w:szCs w:val="28"/>
        </w:rPr>
        <w:t>3. Формирование Схемы</w:t>
      </w:r>
    </w:p>
    <w:p w:rsidR="00776719" w:rsidRPr="001533F4" w:rsidRDefault="00776719" w:rsidP="00776719">
      <w:pPr>
        <w:shd w:val="clear" w:color="auto" w:fill="FFFFFF"/>
        <w:spacing w:after="0" w:line="240" w:lineRule="auto"/>
        <w:ind w:firstLine="709"/>
        <w:jc w:val="both"/>
        <w:rPr>
          <w:rFonts w:ascii="Times New Roman" w:hAnsi="Times New Roman" w:cs="Times New Roman"/>
          <w:color w:val="000000" w:themeColor="text1"/>
          <w:sz w:val="28"/>
          <w:szCs w:val="28"/>
        </w:rPr>
      </w:pPr>
      <w:r w:rsidRPr="001533F4">
        <w:rPr>
          <w:rFonts w:ascii="Times New Roman" w:hAnsi="Times New Roman" w:cs="Times New Roman"/>
          <w:color w:val="000000" w:themeColor="text1"/>
          <w:sz w:val="28"/>
          <w:szCs w:val="28"/>
        </w:rPr>
        <w:t>3.1. Органом, уполномоченным н</w:t>
      </w:r>
      <w:r w:rsidR="00933C7F">
        <w:rPr>
          <w:rFonts w:ascii="Times New Roman" w:hAnsi="Times New Roman" w:cs="Times New Roman"/>
          <w:color w:val="000000" w:themeColor="text1"/>
          <w:sz w:val="28"/>
          <w:szCs w:val="28"/>
        </w:rPr>
        <w:t>а формирование Схемы, является о</w:t>
      </w:r>
      <w:r w:rsidRPr="001533F4">
        <w:rPr>
          <w:rFonts w:ascii="Times New Roman" w:hAnsi="Times New Roman" w:cs="Times New Roman"/>
          <w:color w:val="000000" w:themeColor="text1"/>
          <w:sz w:val="28"/>
          <w:szCs w:val="28"/>
        </w:rPr>
        <w:t>тдел архитектуры</w:t>
      </w:r>
      <w:r w:rsidR="001533F4">
        <w:rPr>
          <w:rFonts w:ascii="Times New Roman" w:hAnsi="Times New Roman" w:cs="Times New Roman"/>
          <w:color w:val="000000" w:themeColor="text1"/>
          <w:sz w:val="28"/>
          <w:szCs w:val="28"/>
        </w:rPr>
        <w:t xml:space="preserve"> и градостроительной деятельности  А</w:t>
      </w:r>
      <w:r w:rsidRPr="001533F4">
        <w:rPr>
          <w:rFonts w:ascii="Times New Roman" w:hAnsi="Times New Roman" w:cs="Times New Roman"/>
          <w:color w:val="000000" w:themeColor="text1"/>
          <w:sz w:val="28"/>
          <w:szCs w:val="28"/>
        </w:rPr>
        <w:t>дминистрации</w:t>
      </w:r>
      <w:r w:rsidR="001533F4" w:rsidRPr="001533F4">
        <w:rPr>
          <w:rFonts w:ascii="Times New Roman" w:hAnsi="Times New Roman" w:cs="Times New Roman"/>
          <w:color w:val="000000" w:themeColor="text1"/>
          <w:sz w:val="28"/>
          <w:szCs w:val="28"/>
        </w:rPr>
        <w:t xml:space="preserve"> </w:t>
      </w:r>
      <w:r w:rsidR="001533F4">
        <w:rPr>
          <w:rFonts w:ascii="Times New Roman" w:hAnsi="Times New Roman" w:cs="Times New Roman"/>
          <w:color w:val="000000" w:themeColor="text1"/>
          <w:sz w:val="28"/>
          <w:szCs w:val="28"/>
        </w:rPr>
        <w:t xml:space="preserve"> Приазовского</w:t>
      </w:r>
      <w:r w:rsidR="00361F73">
        <w:rPr>
          <w:rFonts w:ascii="Times New Roman" w:hAnsi="Times New Roman" w:cs="Times New Roman"/>
          <w:color w:val="000000" w:themeColor="text1"/>
          <w:sz w:val="28"/>
          <w:szCs w:val="28"/>
        </w:rPr>
        <w:t xml:space="preserve"> муниципального округа.</w:t>
      </w:r>
      <w:r w:rsidR="001533F4">
        <w:rPr>
          <w:rFonts w:ascii="Times New Roman" w:hAnsi="Times New Roman" w:cs="Times New Roman"/>
          <w:color w:val="000000" w:themeColor="text1"/>
          <w:sz w:val="28"/>
          <w:szCs w:val="28"/>
        </w:rPr>
        <w:t xml:space="preserve">                   </w:t>
      </w:r>
    </w:p>
    <w:p w:rsidR="0072486D" w:rsidRDefault="0072486D" w:rsidP="0072486D">
      <w:pPr>
        <w:pStyle w:val="11"/>
        <w:tabs>
          <w:tab w:val="left" w:pos="1264"/>
        </w:tabs>
        <w:jc w:val="both"/>
      </w:pPr>
      <w:r>
        <w:t xml:space="preserve">    </w:t>
      </w:r>
      <w:r w:rsidR="00D2181D">
        <w:t>3.2</w:t>
      </w:r>
      <w:r w:rsidR="00EA1401" w:rsidRPr="00CE6AC7">
        <w:t xml:space="preserve">. </w:t>
      </w:r>
      <w:r>
        <w:t>Предложения о включении мест размещения НТО в Схему и внесения в нее изменений могут быть направлены федеральным органом исполнительной власти или органом исполнительной власти Запорожской области, осуществляющими полномочия собственника имущества, или заинтересованными юридическими лицами и индивидуальными предпринимателями (далее - Заявители).</w:t>
      </w:r>
    </w:p>
    <w:p w:rsidR="00CC60BE" w:rsidRPr="00361F73" w:rsidRDefault="00CC60BE" w:rsidP="00361F73">
      <w:pPr>
        <w:shd w:val="clear" w:color="auto" w:fill="FFFFFF"/>
        <w:spacing w:after="0" w:line="240" w:lineRule="auto"/>
        <w:ind w:firstLine="709"/>
        <w:jc w:val="both"/>
        <w:rPr>
          <w:rFonts w:ascii="Times New Roman" w:hAnsi="Times New Roman" w:cs="Times New Roman"/>
          <w:color w:val="000000" w:themeColor="text1"/>
          <w:sz w:val="28"/>
          <w:szCs w:val="28"/>
        </w:rPr>
      </w:pPr>
      <w:r w:rsidRPr="00E74B98">
        <w:rPr>
          <w:rFonts w:ascii="Times New Roman" w:hAnsi="Times New Roman" w:cs="Times New Roman"/>
          <w:sz w:val="28"/>
          <w:szCs w:val="28"/>
        </w:rPr>
        <w:t>3.</w:t>
      </w:r>
      <w:r w:rsidR="00CD26E3" w:rsidRPr="00E74B98">
        <w:rPr>
          <w:rFonts w:ascii="Times New Roman" w:hAnsi="Times New Roman" w:cs="Times New Roman"/>
          <w:sz w:val="28"/>
          <w:szCs w:val="28"/>
        </w:rPr>
        <w:t>3</w:t>
      </w:r>
      <w:r w:rsidRPr="00E74B98">
        <w:rPr>
          <w:rFonts w:ascii="Times New Roman" w:hAnsi="Times New Roman" w:cs="Times New Roman"/>
          <w:sz w:val="28"/>
          <w:szCs w:val="28"/>
        </w:rPr>
        <w:t xml:space="preserve">. Для включения в Схему места размещения НТО, внесения </w:t>
      </w:r>
      <w:r w:rsidR="00933C7F">
        <w:rPr>
          <w:rFonts w:ascii="Times New Roman" w:hAnsi="Times New Roman" w:cs="Times New Roman"/>
          <w:sz w:val="28"/>
          <w:szCs w:val="28"/>
        </w:rPr>
        <w:t>в нее изменений</w:t>
      </w:r>
      <w:r w:rsidRPr="00E74B98">
        <w:rPr>
          <w:rFonts w:ascii="Times New Roman" w:hAnsi="Times New Roman" w:cs="Times New Roman"/>
          <w:sz w:val="28"/>
          <w:szCs w:val="28"/>
        </w:rPr>
        <w:t xml:space="preserve"> либо исключения места размещения НТО из Схемы</w:t>
      </w:r>
      <w:r w:rsidR="00933C7F">
        <w:rPr>
          <w:rFonts w:ascii="Times New Roman" w:hAnsi="Times New Roman" w:cs="Times New Roman"/>
          <w:sz w:val="28"/>
          <w:szCs w:val="28"/>
        </w:rPr>
        <w:t>, Заявители</w:t>
      </w:r>
      <w:r w:rsidR="000A74A7" w:rsidRPr="00E74B98">
        <w:rPr>
          <w:rFonts w:ascii="Times New Roman" w:hAnsi="Times New Roman" w:cs="Times New Roman"/>
          <w:sz w:val="28"/>
          <w:szCs w:val="28"/>
        </w:rPr>
        <w:t xml:space="preserve">, </w:t>
      </w:r>
      <w:r w:rsidRPr="00E74B98">
        <w:rPr>
          <w:rFonts w:ascii="Times New Roman" w:hAnsi="Times New Roman" w:cs="Times New Roman"/>
          <w:sz w:val="28"/>
          <w:szCs w:val="28"/>
        </w:rPr>
        <w:t>пода</w:t>
      </w:r>
      <w:r w:rsidR="00E74B98">
        <w:rPr>
          <w:rFonts w:ascii="Times New Roman" w:hAnsi="Times New Roman" w:cs="Times New Roman"/>
          <w:sz w:val="28"/>
          <w:szCs w:val="28"/>
        </w:rPr>
        <w:t>ю</w:t>
      </w:r>
      <w:r w:rsidRPr="00E74B98">
        <w:rPr>
          <w:rFonts w:ascii="Times New Roman" w:hAnsi="Times New Roman" w:cs="Times New Roman"/>
          <w:sz w:val="28"/>
          <w:szCs w:val="28"/>
        </w:rPr>
        <w:t xml:space="preserve">т </w:t>
      </w:r>
      <w:r w:rsidR="00933C7F">
        <w:rPr>
          <w:rFonts w:ascii="Times New Roman" w:hAnsi="Times New Roman" w:cs="Times New Roman"/>
          <w:sz w:val="28"/>
          <w:szCs w:val="28"/>
        </w:rPr>
        <w:t xml:space="preserve">предложение </w:t>
      </w:r>
      <w:r w:rsidRPr="00E74B98">
        <w:rPr>
          <w:rFonts w:ascii="Times New Roman" w:hAnsi="Times New Roman" w:cs="Times New Roman"/>
          <w:sz w:val="28"/>
          <w:szCs w:val="28"/>
        </w:rPr>
        <w:t xml:space="preserve">в </w:t>
      </w:r>
      <w:r w:rsidR="00933C7F">
        <w:rPr>
          <w:rFonts w:ascii="Times New Roman" w:hAnsi="Times New Roman" w:cs="Times New Roman"/>
          <w:sz w:val="28"/>
          <w:szCs w:val="28"/>
        </w:rPr>
        <w:t>о</w:t>
      </w:r>
      <w:r w:rsidR="001533F4">
        <w:rPr>
          <w:rFonts w:ascii="Times New Roman" w:hAnsi="Times New Roman" w:cs="Times New Roman"/>
          <w:sz w:val="28"/>
          <w:szCs w:val="28"/>
        </w:rPr>
        <w:t>тдел</w:t>
      </w:r>
      <w:r w:rsidR="00361F73">
        <w:rPr>
          <w:rFonts w:ascii="Times New Roman" w:hAnsi="Times New Roman" w:cs="Times New Roman"/>
          <w:sz w:val="28"/>
          <w:szCs w:val="28"/>
        </w:rPr>
        <w:t xml:space="preserve"> по вопросам торговли, предоставления муниципальных услуг, муниципального контроля</w:t>
      </w:r>
      <w:r w:rsidR="00361F73" w:rsidRPr="00361F73">
        <w:rPr>
          <w:rFonts w:ascii="Times New Roman" w:hAnsi="Times New Roman" w:cs="Times New Roman"/>
          <w:color w:val="000000" w:themeColor="text1"/>
          <w:sz w:val="28"/>
          <w:szCs w:val="28"/>
        </w:rPr>
        <w:t xml:space="preserve"> </w:t>
      </w:r>
      <w:r w:rsidR="00361F73">
        <w:rPr>
          <w:rFonts w:ascii="Times New Roman" w:hAnsi="Times New Roman" w:cs="Times New Roman"/>
          <w:color w:val="000000" w:themeColor="text1"/>
          <w:sz w:val="28"/>
          <w:szCs w:val="28"/>
        </w:rPr>
        <w:t>А</w:t>
      </w:r>
      <w:r w:rsidR="00361F73" w:rsidRPr="001533F4">
        <w:rPr>
          <w:rFonts w:ascii="Times New Roman" w:hAnsi="Times New Roman" w:cs="Times New Roman"/>
          <w:color w:val="000000" w:themeColor="text1"/>
          <w:sz w:val="28"/>
          <w:szCs w:val="28"/>
        </w:rPr>
        <w:t xml:space="preserve">дминистрации </w:t>
      </w:r>
      <w:r w:rsidR="00361F73">
        <w:rPr>
          <w:rFonts w:ascii="Times New Roman" w:hAnsi="Times New Roman" w:cs="Times New Roman"/>
          <w:color w:val="000000" w:themeColor="text1"/>
          <w:sz w:val="28"/>
          <w:szCs w:val="28"/>
        </w:rPr>
        <w:t xml:space="preserve"> </w:t>
      </w:r>
      <w:r w:rsidR="00361F73">
        <w:rPr>
          <w:rFonts w:ascii="Times New Roman" w:hAnsi="Times New Roman" w:cs="Times New Roman"/>
          <w:color w:val="000000" w:themeColor="text1"/>
          <w:sz w:val="28"/>
          <w:szCs w:val="28"/>
        </w:rPr>
        <w:lastRenderedPageBreak/>
        <w:t>Приазовского муниципального округа</w:t>
      </w:r>
      <w:r w:rsidRPr="00E74B98">
        <w:rPr>
          <w:rFonts w:ascii="Times New Roman" w:hAnsi="Times New Roman" w:cs="Times New Roman"/>
          <w:sz w:val="28"/>
          <w:szCs w:val="28"/>
        </w:rPr>
        <w:t>, которое оформляется по форме</w:t>
      </w:r>
      <w:r w:rsidR="00BA0339">
        <w:rPr>
          <w:rFonts w:ascii="Times New Roman" w:hAnsi="Times New Roman" w:cs="Times New Roman"/>
          <w:sz w:val="28"/>
          <w:szCs w:val="28"/>
        </w:rPr>
        <w:t xml:space="preserve"> согласно П</w:t>
      </w:r>
      <w:r w:rsidR="004369E0" w:rsidRPr="00E74B98">
        <w:rPr>
          <w:rFonts w:ascii="Times New Roman" w:hAnsi="Times New Roman" w:cs="Times New Roman"/>
          <w:sz w:val="28"/>
          <w:szCs w:val="28"/>
        </w:rPr>
        <w:t xml:space="preserve">риложению </w:t>
      </w:r>
      <w:r w:rsidR="00A312F6" w:rsidRPr="00E74B98">
        <w:rPr>
          <w:rFonts w:ascii="Times New Roman" w:hAnsi="Times New Roman" w:cs="Times New Roman"/>
          <w:sz w:val="28"/>
          <w:szCs w:val="28"/>
        </w:rPr>
        <w:t>1</w:t>
      </w:r>
      <w:r w:rsidR="00BA0339">
        <w:rPr>
          <w:rFonts w:ascii="Times New Roman" w:hAnsi="Times New Roman" w:cs="Times New Roman"/>
          <w:sz w:val="28"/>
          <w:szCs w:val="28"/>
        </w:rPr>
        <w:t xml:space="preserve"> </w:t>
      </w:r>
      <w:r w:rsidR="00A312F6" w:rsidRPr="00E74B98">
        <w:rPr>
          <w:rFonts w:ascii="Times New Roman" w:hAnsi="Times New Roman" w:cs="Times New Roman"/>
          <w:sz w:val="28"/>
          <w:szCs w:val="28"/>
        </w:rPr>
        <w:t xml:space="preserve">к </w:t>
      </w:r>
      <w:r w:rsidR="004369E0" w:rsidRPr="00E74B98">
        <w:rPr>
          <w:rFonts w:ascii="Times New Roman" w:hAnsi="Times New Roman" w:cs="Times New Roman"/>
          <w:sz w:val="28"/>
          <w:szCs w:val="28"/>
        </w:rPr>
        <w:t>настояще</w:t>
      </w:r>
      <w:r w:rsidR="00A312F6" w:rsidRPr="00E74B98">
        <w:rPr>
          <w:rFonts w:ascii="Times New Roman" w:hAnsi="Times New Roman" w:cs="Times New Roman"/>
          <w:sz w:val="28"/>
          <w:szCs w:val="28"/>
        </w:rPr>
        <w:t>му</w:t>
      </w:r>
      <w:r w:rsidR="004369E0" w:rsidRPr="00E74B98">
        <w:rPr>
          <w:rFonts w:ascii="Times New Roman" w:hAnsi="Times New Roman" w:cs="Times New Roman"/>
          <w:sz w:val="28"/>
          <w:szCs w:val="28"/>
        </w:rPr>
        <w:t xml:space="preserve"> Положени</w:t>
      </w:r>
      <w:r w:rsidR="00A312F6" w:rsidRPr="00E74B98">
        <w:rPr>
          <w:rFonts w:ascii="Times New Roman" w:hAnsi="Times New Roman" w:cs="Times New Roman"/>
          <w:sz w:val="28"/>
          <w:szCs w:val="28"/>
        </w:rPr>
        <w:t>ю</w:t>
      </w:r>
      <w:r w:rsidRPr="00E74B98">
        <w:rPr>
          <w:rFonts w:ascii="Times New Roman" w:hAnsi="Times New Roman" w:cs="Times New Roman"/>
          <w:sz w:val="28"/>
          <w:szCs w:val="28"/>
        </w:rPr>
        <w:t>.</w:t>
      </w:r>
    </w:p>
    <w:p w:rsidR="00CC60BE" w:rsidRPr="009E56A9" w:rsidRDefault="00CC60BE" w:rsidP="009E56A9">
      <w:pPr>
        <w:spacing w:after="0" w:line="240" w:lineRule="auto"/>
        <w:ind w:firstLine="720"/>
        <w:jc w:val="both"/>
        <w:rPr>
          <w:rFonts w:ascii="Times New Roman" w:hAnsi="Times New Roman" w:cs="Times New Roman"/>
          <w:sz w:val="28"/>
          <w:szCs w:val="28"/>
        </w:rPr>
      </w:pPr>
      <w:r w:rsidRPr="009E56A9">
        <w:rPr>
          <w:rFonts w:ascii="Times New Roman" w:hAnsi="Times New Roman" w:cs="Times New Roman"/>
          <w:sz w:val="28"/>
          <w:szCs w:val="28"/>
        </w:rPr>
        <w:t>3.</w:t>
      </w:r>
      <w:r w:rsidR="00CD26E3" w:rsidRPr="009E56A9">
        <w:rPr>
          <w:rFonts w:ascii="Times New Roman" w:hAnsi="Times New Roman" w:cs="Times New Roman"/>
          <w:sz w:val="28"/>
          <w:szCs w:val="28"/>
        </w:rPr>
        <w:t>4</w:t>
      </w:r>
      <w:r w:rsidRPr="009E56A9">
        <w:rPr>
          <w:rFonts w:ascii="Times New Roman" w:hAnsi="Times New Roman" w:cs="Times New Roman"/>
          <w:sz w:val="28"/>
          <w:szCs w:val="28"/>
        </w:rPr>
        <w:t>. К Предложению прилагаются:</w:t>
      </w:r>
    </w:p>
    <w:p w:rsidR="00570C81" w:rsidRPr="009E56A9" w:rsidRDefault="00FE7362" w:rsidP="009E56A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3.4.1. П</w:t>
      </w:r>
      <w:r w:rsidR="00570C81" w:rsidRPr="009E56A9">
        <w:rPr>
          <w:rFonts w:ascii="Times New Roman" w:hAnsi="Times New Roman" w:cs="Times New Roman"/>
          <w:sz w:val="28"/>
          <w:szCs w:val="28"/>
        </w:rPr>
        <w:t xml:space="preserve">аспорт </w:t>
      </w:r>
      <w:r w:rsidR="00933C7F">
        <w:rPr>
          <w:rFonts w:ascii="Times New Roman" w:hAnsi="Times New Roman" w:cs="Times New Roman"/>
          <w:sz w:val="28"/>
          <w:szCs w:val="28"/>
        </w:rPr>
        <w:t xml:space="preserve">индивидуального предпринимателя </w:t>
      </w:r>
      <w:r w:rsidR="00570C81" w:rsidRPr="009E56A9">
        <w:rPr>
          <w:rFonts w:ascii="Times New Roman" w:hAnsi="Times New Roman" w:cs="Times New Roman"/>
          <w:sz w:val="28"/>
          <w:szCs w:val="28"/>
        </w:rPr>
        <w:t xml:space="preserve">Российской Федерации или </w:t>
      </w:r>
      <w:r w:rsidR="00933C7F">
        <w:rPr>
          <w:rFonts w:ascii="Times New Roman" w:hAnsi="Times New Roman" w:cs="Times New Roman"/>
          <w:sz w:val="28"/>
          <w:szCs w:val="28"/>
        </w:rPr>
        <w:t>представител</w:t>
      </w:r>
      <w:r w:rsidR="00570C81" w:rsidRPr="009E56A9">
        <w:rPr>
          <w:rFonts w:ascii="Times New Roman" w:hAnsi="Times New Roman" w:cs="Times New Roman"/>
          <w:sz w:val="28"/>
          <w:szCs w:val="28"/>
        </w:rPr>
        <w:t xml:space="preserve">я юридического лица (1-й разворот паспорта - сведения о гражданине, 2-й разворот </w:t>
      </w:r>
      <w:r w:rsidR="009E56A9">
        <w:rPr>
          <w:rFonts w:ascii="Times New Roman" w:hAnsi="Times New Roman" w:cs="Times New Roman"/>
          <w:sz w:val="28"/>
          <w:szCs w:val="28"/>
        </w:rPr>
        <w:t>-</w:t>
      </w:r>
      <w:r w:rsidR="00570C81" w:rsidRPr="009E56A9">
        <w:rPr>
          <w:rFonts w:ascii="Times New Roman" w:hAnsi="Times New Roman" w:cs="Times New Roman"/>
          <w:sz w:val="28"/>
          <w:szCs w:val="28"/>
        </w:rPr>
        <w:t xml:space="preserve"> с данными о месте регистрации); </w:t>
      </w:r>
    </w:p>
    <w:p w:rsidR="00570C81" w:rsidRPr="009E56A9" w:rsidRDefault="00FE7362" w:rsidP="009E56A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3.4.2. П</w:t>
      </w:r>
      <w:r w:rsidR="00570C81" w:rsidRPr="009E56A9">
        <w:rPr>
          <w:rFonts w:ascii="Times New Roman" w:hAnsi="Times New Roman" w:cs="Times New Roman"/>
          <w:sz w:val="28"/>
          <w:szCs w:val="28"/>
        </w:rPr>
        <w:t xml:space="preserve">риказ о назначении руководителя юридического лица </w:t>
      </w:r>
      <w:r w:rsidR="00566D23">
        <w:rPr>
          <w:rFonts w:ascii="Times New Roman" w:hAnsi="Times New Roman" w:cs="Times New Roman"/>
          <w:sz w:val="28"/>
          <w:szCs w:val="28"/>
        </w:rPr>
        <w:t xml:space="preserve">                     </w:t>
      </w:r>
      <w:r w:rsidR="00570C81" w:rsidRPr="009E56A9">
        <w:rPr>
          <w:rFonts w:ascii="Times New Roman" w:hAnsi="Times New Roman" w:cs="Times New Roman"/>
          <w:sz w:val="28"/>
          <w:szCs w:val="28"/>
        </w:rPr>
        <w:t>(для юридического лица);</w:t>
      </w:r>
    </w:p>
    <w:p w:rsidR="00570C81" w:rsidRPr="009E56A9" w:rsidRDefault="00570C81" w:rsidP="009E56A9">
      <w:pPr>
        <w:spacing w:after="0" w:line="240" w:lineRule="auto"/>
        <w:ind w:firstLine="720"/>
        <w:jc w:val="both"/>
        <w:rPr>
          <w:rFonts w:ascii="Times New Roman" w:hAnsi="Times New Roman" w:cs="Times New Roman"/>
          <w:sz w:val="28"/>
          <w:szCs w:val="28"/>
        </w:rPr>
      </w:pPr>
      <w:r w:rsidRPr="009E56A9">
        <w:rPr>
          <w:rFonts w:ascii="Times New Roman" w:hAnsi="Times New Roman" w:cs="Times New Roman"/>
          <w:sz w:val="28"/>
          <w:szCs w:val="28"/>
        </w:rPr>
        <w:t>3</w:t>
      </w:r>
      <w:r w:rsidR="00FE7362">
        <w:rPr>
          <w:rFonts w:ascii="Times New Roman" w:hAnsi="Times New Roman" w:cs="Times New Roman"/>
          <w:sz w:val="28"/>
          <w:szCs w:val="28"/>
        </w:rPr>
        <w:t>.4.3. В</w:t>
      </w:r>
      <w:r w:rsidRPr="009E56A9">
        <w:rPr>
          <w:rFonts w:ascii="Times New Roman" w:hAnsi="Times New Roman" w:cs="Times New Roman"/>
          <w:sz w:val="28"/>
          <w:szCs w:val="28"/>
        </w:rPr>
        <w:t>ыписка из единого государственного реестра ю</w:t>
      </w:r>
      <w:r w:rsidR="00933C7F">
        <w:rPr>
          <w:rFonts w:ascii="Times New Roman" w:hAnsi="Times New Roman" w:cs="Times New Roman"/>
          <w:sz w:val="28"/>
          <w:szCs w:val="28"/>
        </w:rPr>
        <w:t>ридических лиц (для юридических лиц</w:t>
      </w:r>
      <w:r w:rsidRPr="009E56A9">
        <w:rPr>
          <w:rFonts w:ascii="Times New Roman" w:hAnsi="Times New Roman" w:cs="Times New Roman"/>
          <w:sz w:val="28"/>
          <w:szCs w:val="28"/>
        </w:rPr>
        <w:t>), выписка из единого государс</w:t>
      </w:r>
      <w:r w:rsidR="00933C7F">
        <w:rPr>
          <w:rFonts w:ascii="Times New Roman" w:hAnsi="Times New Roman" w:cs="Times New Roman"/>
          <w:sz w:val="28"/>
          <w:szCs w:val="28"/>
        </w:rPr>
        <w:t xml:space="preserve">твенного                       реестра индивидуальных </w:t>
      </w:r>
      <w:r w:rsidRPr="009E56A9">
        <w:rPr>
          <w:rFonts w:ascii="Times New Roman" w:hAnsi="Times New Roman" w:cs="Times New Roman"/>
          <w:sz w:val="28"/>
          <w:szCs w:val="28"/>
        </w:rPr>
        <w:t>предп</w:t>
      </w:r>
      <w:r w:rsidR="00933C7F">
        <w:rPr>
          <w:rFonts w:ascii="Times New Roman" w:hAnsi="Times New Roman" w:cs="Times New Roman"/>
          <w:sz w:val="28"/>
          <w:szCs w:val="28"/>
        </w:rPr>
        <w:t>ринимателей (для индивидуальных предпринимателей</w:t>
      </w:r>
      <w:r w:rsidRPr="009E56A9">
        <w:rPr>
          <w:rFonts w:ascii="Times New Roman" w:hAnsi="Times New Roman" w:cs="Times New Roman"/>
          <w:sz w:val="28"/>
          <w:szCs w:val="28"/>
        </w:rPr>
        <w:t xml:space="preserve">); </w:t>
      </w:r>
    </w:p>
    <w:p w:rsidR="00570C81" w:rsidRPr="009E56A9" w:rsidRDefault="00FE7362" w:rsidP="009E56A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3.4.4. Э</w:t>
      </w:r>
      <w:r w:rsidR="00570C81" w:rsidRPr="009E56A9">
        <w:rPr>
          <w:rFonts w:ascii="Times New Roman" w:hAnsi="Times New Roman" w:cs="Times New Roman"/>
          <w:sz w:val="28"/>
          <w:szCs w:val="28"/>
        </w:rPr>
        <w:t xml:space="preserve">скиз фасада НТО в цвете в масштабе 1:50 (оригинал); </w:t>
      </w:r>
    </w:p>
    <w:p w:rsidR="00570C81" w:rsidRPr="009E56A9" w:rsidRDefault="00FE7362" w:rsidP="009E56A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3.4.5. С</w:t>
      </w:r>
      <w:r w:rsidR="00570C81" w:rsidRPr="009E56A9">
        <w:rPr>
          <w:rFonts w:ascii="Times New Roman" w:hAnsi="Times New Roman" w:cs="Times New Roman"/>
          <w:sz w:val="28"/>
          <w:szCs w:val="28"/>
        </w:rPr>
        <w:t xml:space="preserve">хема размещения НТО с привязкой к местности в масштабе 1:500; </w:t>
      </w:r>
    </w:p>
    <w:p w:rsidR="00570C81" w:rsidRPr="009E56A9" w:rsidRDefault="00FE7362" w:rsidP="009E56A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3.4.6. Ф</w:t>
      </w:r>
      <w:r w:rsidR="00570C81" w:rsidRPr="009E56A9">
        <w:rPr>
          <w:rFonts w:ascii="Times New Roman" w:hAnsi="Times New Roman" w:cs="Times New Roman"/>
          <w:sz w:val="28"/>
          <w:szCs w:val="28"/>
        </w:rPr>
        <w:t xml:space="preserve">отоматериалы адресного ориентира в цвете (фотографии земельного участка, предполагаемого для размещения объекта с прилегающей к нему территорией); </w:t>
      </w:r>
    </w:p>
    <w:p w:rsidR="00570C81" w:rsidRPr="009E56A9" w:rsidRDefault="00FE7362" w:rsidP="009E56A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3.4.7. Д</w:t>
      </w:r>
      <w:r w:rsidR="00570C81" w:rsidRPr="009E56A9">
        <w:rPr>
          <w:rFonts w:ascii="Times New Roman" w:hAnsi="Times New Roman" w:cs="Times New Roman"/>
          <w:sz w:val="28"/>
          <w:szCs w:val="28"/>
        </w:rPr>
        <w:t>окументы, подтверждающие право пользования нежилым помещением (зданием), в котором размещен объект общественного питания (в случае включения в Схему сезонной (круглогодичной) уличной площадки);</w:t>
      </w:r>
    </w:p>
    <w:p w:rsidR="001D6680" w:rsidRDefault="00FE7362" w:rsidP="009E56A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3.4.8. С</w:t>
      </w:r>
      <w:r w:rsidR="001D6680" w:rsidRPr="009E56A9">
        <w:rPr>
          <w:rFonts w:ascii="Times New Roman" w:hAnsi="Times New Roman" w:cs="Times New Roman"/>
          <w:sz w:val="28"/>
          <w:szCs w:val="28"/>
        </w:rPr>
        <w:t>огласование с балансодержателями сетей инженерно-технического обеспечения возможности размещения НТО в пр</w:t>
      </w:r>
      <w:r>
        <w:rPr>
          <w:rFonts w:ascii="Times New Roman" w:hAnsi="Times New Roman" w:cs="Times New Roman"/>
          <w:sz w:val="28"/>
          <w:szCs w:val="28"/>
        </w:rPr>
        <w:t>еделах охранных зон таких сетей.</w:t>
      </w:r>
    </w:p>
    <w:p w:rsidR="00CC60BE" w:rsidRPr="009E56A9" w:rsidRDefault="00CC60BE" w:rsidP="009E56A9">
      <w:pPr>
        <w:spacing w:after="0" w:line="240" w:lineRule="auto"/>
        <w:ind w:firstLine="709"/>
        <w:jc w:val="both"/>
        <w:rPr>
          <w:rFonts w:ascii="Times New Roman" w:hAnsi="Times New Roman" w:cs="Times New Roman"/>
          <w:sz w:val="28"/>
          <w:szCs w:val="28"/>
        </w:rPr>
      </w:pPr>
      <w:r w:rsidRPr="009E56A9">
        <w:rPr>
          <w:rFonts w:ascii="Times New Roman" w:hAnsi="Times New Roman" w:cs="Times New Roman"/>
          <w:sz w:val="28"/>
          <w:szCs w:val="28"/>
        </w:rPr>
        <w:t>3.</w:t>
      </w:r>
      <w:r w:rsidR="00791FCF" w:rsidRPr="009E56A9">
        <w:rPr>
          <w:rFonts w:ascii="Times New Roman" w:hAnsi="Times New Roman" w:cs="Times New Roman"/>
          <w:sz w:val="28"/>
          <w:szCs w:val="28"/>
        </w:rPr>
        <w:t>5</w:t>
      </w:r>
      <w:r w:rsidRPr="009E56A9">
        <w:rPr>
          <w:rFonts w:ascii="Times New Roman" w:hAnsi="Times New Roman" w:cs="Times New Roman"/>
          <w:sz w:val="28"/>
          <w:szCs w:val="28"/>
        </w:rPr>
        <w:t xml:space="preserve">. </w:t>
      </w:r>
      <w:r w:rsidR="001533F4" w:rsidRPr="001533F4">
        <w:rPr>
          <w:rFonts w:ascii="Times New Roman" w:hAnsi="Times New Roman" w:cs="Times New Roman"/>
          <w:sz w:val="28"/>
          <w:szCs w:val="28"/>
        </w:rPr>
        <w:t>Отдел</w:t>
      </w:r>
      <w:r w:rsidR="001533F4">
        <w:rPr>
          <w:rFonts w:ascii="Times New Roman" w:hAnsi="Times New Roman" w:cs="Times New Roman"/>
          <w:color w:val="FF0000"/>
          <w:sz w:val="28"/>
          <w:szCs w:val="28"/>
        </w:rPr>
        <w:t xml:space="preserve"> </w:t>
      </w:r>
      <w:r w:rsidR="00361F73">
        <w:rPr>
          <w:rFonts w:ascii="Times New Roman" w:hAnsi="Times New Roman" w:cs="Times New Roman"/>
          <w:sz w:val="28"/>
          <w:szCs w:val="28"/>
        </w:rPr>
        <w:t>по вопросам торговли, предоставления муниципальных услуг, муниципального контроля</w:t>
      </w:r>
      <w:r w:rsidR="00361F73" w:rsidRPr="00361F73">
        <w:rPr>
          <w:rFonts w:ascii="Times New Roman" w:hAnsi="Times New Roman" w:cs="Times New Roman"/>
          <w:color w:val="000000" w:themeColor="text1"/>
          <w:sz w:val="28"/>
          <w:szCs w:val="28"/>
        </w:rPr>
        <w:t xml:space="preserve"> </w:t>
      </w:r>
      <w:r w:rsidR="00361F73">
        <w:rPr>
          <w:rFonts w:ascii="Times New Roman" w:hAnsi="Times New Roman" w:cs="Times New Roman"/>
          <w:color w:val="000000" w:themeColor="text1"/>
          <w:sz w:val="28"/>
          <w:szCs w:val="28"/>
        </w:rPr>
        <w:t>А</w:t>
      </w:r>
      <w:r w:rsidR="00361F73" w:rsidRPr="001533F4">
        <w:rPr>
          <w:rFonts w:ascii="Times New Roman" w:hAnsi="Times New Roman" w:cs="Times New Roman"/>
          <w:color w:val="000000" w:themeColor="text1"/>
          <w:sz w:val="28"/>
          <w:szCs w:val="28"/>
        </w:rPr>
        <w:t xml:space="preserve">дминистрации </w:t>
      </w:r>
      <w:r w:rsidR="00361F73">
        <w:rPr>
          <w:rFonts w:ascii="Times New Roman" w:hAnsi="Times New Roman" w:cs="Times New Roman"/>
          <w:color w:val="000000" w:themeColor="text1"/>
          <w:sz w:val="28"/>
          <w:szCs w:val="28"/>
        </w:rPr>
        <w:t xml:space="preserve"> Приазовского муниципального округа </w:t>
      </w:r>
      <w:r w:rsidRPr="009E56A9">
        <w:rPr>
          <w:rFonts w:ascii="Times New Roman" w:hAnsi="Times New Roman" w:cs="Times New Roman"/>
          <w:sz w:val="28"/>
          <w:szCs w:val="28"/>
        </w:rPr>
        <w:t xml:space="preserve">в срок не позднее 15 рабочих дней, </w:t>
      </w:r>
      <w:r w:rsidR="00933C7F">
        <w:rPr>
          <w:rFonts w:ascii="Times New Roman" w:hAnsi="Times New Roman" w:cs="Times New Roman"/>
          <w:sz w:val="28"/>
          <w:szCs w:val="28"/>
        </w:rPr>
        <w:t>следующих за днем получения п</w:t>
      </w:r>
      <w:r w:rsidRPr="009E56A9">
        <w:rPr>
          <w:rFonts w:ascii="Times New Roman" w:hAnsi="Times New Roman" w:cs="Times New Roman"/>
          <w:sz w:val="28"/>
          <w:szCs w:val="28"/>
        </w:rPr>
        <w:t xml:space="preserve">редложения, возвращает </w:t>
      </w:r>
      <w:r w:rsidR="00933C7F">
        <w:rPr>
          <w:rFonts w:ascii="Times New Roman" w:hAnsi="Times New Roman" w:cs="Times New Roman"/>
          <w:sz w:val="28"/>
          <w:szCs w:val="28"/>
        </w:rPr>
        <w:t>Заявителю поданное им п</w:t>
      </w:r>
      <w:r w:rsidRPr="009E56A9">
        <w:rPr>
          <w:rFonts w:ascii="Times New Roman" w:hAnsi="Times New Roman" w:cs="Times New Roman"/>
          <w:sz w:val="28"/>
          <w:szCs w:val="28"/>
        </w:rPr>
        <w:t>редложение и приложенные к нему документы с письменным разъяснением причин такого возврата в следующих случаях:</w:t>
      </w:r>
    </w:p>
    <w:p w:rsidR="00CC60BE" w:rsidRPr="009E56A9" w:rsidRDefault="007D4DD0" w:rsidP="009E56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3.5.1. Н</w:t>
      </w:r>
      <w:r w:rsidR="00CC60BE" w:rsidRPr="009E56A9">
        <w:rPr>
          <w:rFonts w:ascii="Times New Roman" w:hAnsi="Times New Roman" w:cs="Times New Roman"/>
          <w:sz w:val="28"/>
          <w:szCs w:val="28"/>
        </w:rPr>
        <w:t xml:space="preserve">есоответствия установленной форме и </w:t>
      </w:r>
      <w:r w:rsidR="00933C7F">
        <w:rPr>
          <w:rFonts w:ascii="Times New Roman" w:hAnsi="Times New Roman" w:cs="Times New Roman"/>
          <w:sz w:val="28"/>
          <w:szCs w:val="28"/>
        </w:rPr>
        <w:t>(или) отсутствия в п</w:t>
      </w:r>
      <w:r w:rsidR="00CC60BE" w:rsidRPr="009E56A9">
        <w:rPr>
          <w:rFonts w:ascii="Times New Roman" w:hAnsi="Times New Roman" w:cs="Times New Roman"/>
          <w:sz w:val="28"/>
          <w:szCs w:val="28"/>
        </w:rPr>
        <w:t>редложении</w:t>
      </w:r>
      <w:r w:rsidR="00933C7F">
        <w:rPr>
          <w:rFonts w:ascii="Times New Roman" w:hAnsi="Times New Roman" w:cs="Times New Roman"/>
          <w:sz w:val="28"/>
          <w:szCs w:val="28"/>
        </w:rPr>
        <w:t>,</w:t>
      </w:r>
      <w:r w:rsidR="00CC60BE" w:rsidRPr="009E56A9">
        <w:rPr>
          <w:rFonts w:ascii="Times New Roman" w:hAnsi="Times New Roman" w:cs="Times New Roman"/>
          <w:sz w:val="28"/>
          <w:szCs w:val="28"/>
        </w:rPr>
        <w:t xml:space="preserve"> </w:t>
      </w:r>
      <w:r w:rsidR="00933C7F">
        <w:rPr>
          <w:rFonts w:ascii="Times New Roman" w:hAnsi="Times New Roman" w:cs="Times New Roman"/>
          <w:sz w:val="28"/>
          <w:szCs w:val="28"/>
        </w:rPr>
        <w:t>предусмотренной формой необходимых сведений</w:t>
      </w:r>
      <w:r w:rsidR="00CC60BE" w:rsidRPr="009E56A9">
        <w:rPr>
          <w:rFonts w:ascii="Times New Roman" w:hAnsi="Times New Roman" w:cs="Times New Roman"/>
          <w:sz w:val="28"/>
          <w:szCs w:val="28"/>
        </w:rPr>
        <w:t>;</w:t>
      </w:r>
    </w:p>
    <w:p w:rsidR="00CC60BE" w:rsidRPr="009E56A9" w:rsidRDefault="007D4DD0" w:rsidP="009E56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3.5.2. Л</w:t>
      </w:r>
      <w:r w:rsidR="00933C7F">
        <w:rPr>
          <w:rFonts w:ascii="Times New Roman" w:hAnsi="Times New Roman" w:cs="Times New Roman"/>
          <w:sz w:val="28"/>
          <w:szCs w:val="28"/>
        </w:rPr>
        <w:t>ицо, обратившееся с п</w:t>
      </w:r>
      <w:r w:rsidR="00CC60BE" w:rsidRPr="009E56A9">
        <w:rPr>
          <w:rFonts w:ascii="Times New Roman" w:hAnsi="Times New Roman" w:cs="Times New Roman"/>
          <w:sz w:val="28"/>
          <w:szCs w:val="28"/>
        </w:rPr>
        <w:t xml:space="preserve">редложением, не является </w:t>
      </w:r>
      <w:r w:rsidR="00933C7F">
        <w:rPr>
          <w:rFonts w:ascii="Times New Roman" w:hAnsi="Times New Roman" w:cs="Times New Roman"/>
          <w:sz w:val="28"/>
          <w:szCs w:val="28"/>
        </w:rPr>
        <w:t xml:space="preserve">Заявителем, </w:t>
      </w:r>
      <w:r w:rsidR="00CC60BE" w:rsidRPr="009E56A9">
        <w:rPr>
          <w:rFonts w:ascii="Times New Roman" w:hAnsi="Times New Roman" w:cs="Times New Roman"/>
          <w:sz w:val="28"/>
          <w:szCs w:val="28"/>
        </w:rPr>
        <w:t>в соответствии с требованиям</w:t>
      </w:r>
      <w:r w:rsidR="00933C7F">
        <w:rPr>
          <w:rFonts w:ascii="Times New Roman" w:hAnsi="Times New Roman" w:cs="Times New Roman"/>
          <w:sz w:val="28"/>
          <w:szCs w:val="28"/>
        </w:rPr>
        <w:t>и, предусмотренными в пункте 3.2</w:t>
      </w:r>
      <w:r w:rsidR="00CC60BE" w:rsidRPr="009E56A9">
        <w:rPr>
          <w:rFonts w:ascii="Times New Roman" w:hAnsi="Times New Roman" w:cs="Times New Roman"/>
          <w:sz w:val="28"/>
          <w:szCs w:val="28"/>
        </w:rPr>
        <w:t xml:space="preserve"> настоящего По</w:t>
      </w:r>
      <w:r w:rsidR="0094053E">
        <w:rPr>
          <w:rFonts w:ascii="Times New Roman" w:hAnsi="Times New Roman" w:cs="Times New Roman"/>
          <w:sz w:val="28"/>
          <w:szCs w:val="28"/>
        </w:rPr>
        <w:t>ложения</w:t>
      </w:r>
      <w:r w:rsidR="00CC60BE" w:rsidRPr="009E56A9">
        <w:rPr>
          <w:rFonts w:ascii="Times New Roman" w:hAnsi="Times New Roman" w:cs="Times New Roman"/>
          <w:sz w:val="28"/>
          <w:szCs w:val="28"/>
        </w:rPr>
        <w:t>;</w:t>
      </w:r>
    </w:p>
    <w:p w:rsidR="00CC60BE" w:rsidRPr="009E56A9" w:rsidRDefault="00CC60BE" w:rsidP="009E56A9">
      <w:pPr>
        <w:spacing w:after="0" w:line="240" w:lineRule="auto"/>
        <w:ind w:firstLine="709"/>
        <w:jc w:val="both"/>
        <w:rPr>
          <w:rFonts w:ascii="Times New Roman" w:hAnsi="Times New Roman" w:cs="Times New Roman"/>
          <w:sz w:val="28"/>
          <w:szCs w:val="28"/>
        </w:rPr>
      </w:pPr>
      <w:r w:rsidRPr="009E56A9">
        <w:rPr>
          <w:rFonts w:ascii="Times New Roman" w:hAnsi="Times New Roman" w:cs="Times New Roman"/>
          <w:sz w:val="28"/>
          <w:szCs w:val="28"/>
        </w:rPr>
        <w:t>3</w:t>
      </w:r>
      <w:r w:rsidR="007D4DD0">
        <w:rPr>
          <w:rFonts w:ascii="Times New Roman" w:hAnsi="Times New Roman" w:cs="Times New Roman"/>
          <w:sz w:val="28"/>
          <w:szCs w:val="28"/>
        </w:rPr>
        <w:t>.5.3. Н</w:t>
      </w:r>
      <w:r w:rsidRPr="009E56A9">
        <w:rPr>
          <w:rFonts w:ascii="Times New Roman" w:hAnsi="Times New Roman" w:cs="Times New Roman"/>
          <w:sz w:val="28"/>
          <w:szCs w:val="28"/>
        </w:rPr>
        <w:t xml:space="preserve">аличия исправлений и (или) подчисток в документах, представленных </w:t>
      </w:r>
      <w:r w:rsidR="003F3FFC">
        <w:rPr>
          <w:rFonts w:ascii="Times New Roman" w:hAnsi="Times New Roman" w:cs="Times New Roman"/>
          <w:sz w:val="28"/>
          <w:szCs w:val="28"/>
        </w:rPr>
        <w:t>Заявителем</w:t>
      </w:r>
      <w:r w:rsidRPr="009E56A9">
        <w:rPr>
          <w:rFonts w:ascii="Times New Roman" w:hAnsi="Times New Roman" w:cs="Times New Roman"/>
          <w:sz w:val="28"/>
          <w:szCs w:val="28"/>
        </w:rPr>
        <w:t>;</w:t>
      </w:r>
    </w:p>
    <w:p w:rsidR="00CC60BE" w:rsidRDefault="007D4DD0" w:rsidP="009E56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3.5.4. Н</w:t>
      </w:r>
      <w:r w:rsidR="00CC60BE" w:rsidRPr="009E56A9">
        <w:rPr>
          <w:rFonts w:ascii="Times New Roman" w:hAnsi="Times New Roman" w:cs="Times New Roman"/>
          <w:sz w:val="28"/>
          <w:szCs w:val="28"/>
        </w:rPr>
        <w:t>есоотв</w:t>
      </w:r>
      <w:r w:rsidR="003F3FFC">
        <w:rPr>
          <w:rFonts w:ascii="Times New Roman" w:hAnsi="Times New Roman" w:cs="Times New Roman"/>
          <w:sz w:val="28"/>
          <w:szCs w:val="28"/>
        </w:rPr>
        <w:t>етствия указанного в п</w:t>
      </w:r>
      <w:r w:rsidR="00CC60BE" w:rsidRPr="009E56A9">
        <w:rPr>
          <w:rFonts w:ascii="Times New Roman" w:hAnsi="Times New Roman" w:cs="Times New Roman"/>
          <w:sz w:val="28"/>
          <w:szCs w:val="28"/>
        </w:rPr>
        <w:t>редложении</w:t>
      </w:r>
      <w:r w:rsidR="003F3FFC" w:rsidRPr="003F3FFC">
        <w:rPr>
          <w:rFonts w:ascii="Times New Roman" w:hAnsi="Times New Roman" w:cs="Times New Roman"/>
          <w:sz w:val="28"/>
          <w:szCs w:val="28"/>
        </w:rPr>
        <w:t xml:space="preserve"> </w:t>
      </w:r>
      <w:r w:rsidR="003F3FFC">
        <w:rPr>
          <w:rFonts w:ascii="Times New Roman" w:hAnsi="Times New Roman" w:cs="Times New Roman"/>
          <w:sz w:val="28"/>
          <w:szCs w:val="28"/>
        </w:rPr>
        <w:t>вида НТО</w:t>
      </w:r>
      <w:r w:rsidR="00CC60BE" w:rsidRPr="009E56A9">
        <w:rPr>
          <w:rFonts w:ascii="Times New Roman" w:hAnsi="Times New Roman" w:cs="Times New Roman"/>
          <w:sz w:val="28"/>
          <w:szCs w:val="28"/>
        </w:rPr>
        <w:t>, предусмотренным в пункте 1.3</w:t>
      </w:r>
      <w:r w:rsidR="007D0805">
        <w:rPr>
          <w:rFonts w:ascii="Times New Roman" w:hAnsi="Times New Roman" w:cs="Times New Roman"/>
          <w:sz w:val="28"/>
          <w:szCs w:val="28"/>
        </w:rPr>
        <w:t xml:space="preserve"> настоящего Положения</w:t>
      </w:r>
      <w:r w:rsidR="00CC60BE" w:rsidRPr="009E56A9">
        <w:rPr>
          <w:rFonts w:ascii="Times New Roman" w:hAnsi="Times New Roman" w:cs="Times New Roman"/>
          <w:sz w:val="28"/>
          <w:szCs w:val="28"/>
        </w:rPr>
        <w:t>;</w:t>
      </w:r>
    </w:p>
    <w:p w:rsidR="007D0805" w:rsidRPr="007D0805" w:rsidRDefault="007D4DD0" w:rsidP="009E56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E56A9">
        <w:rPr>
          <w:rFonts w:ascii="Times New Roman" w:hAnsi="Times New Roman" w:cs="Times New Roman"/>
          <w:sz w:val="28"/>
          <w:szCs w:val="28"/>
        </w:rPr>
        <w:t>5</w:t>
      </w:r>
      <w:r>
        <w:rPr>
          <w:rFonts w:ascii="Times New Roman" w:hAnsi="Times New Roman" w:cs="Times New Roman"/>
          <w:sz w:val="28"/>
          <w:szCs w:val="28"/>
        </w:rPr>
        <w:t>.5.</w:t>
      </w:r>
      <w:r w:rsidR="009E56A9">
        <w:rPr>
          <w:rFonts w:ascii="Times New Roman" w:hAnsi="Times New Roman" w:cs="Times New Roman"/>
          <w:sz w:val="28"/>
          <w:szCs w:val="28"/>
        </w:rPr>
        <w:t xml:space="preserve"> </w:t>
      </w:r>
      <w:r>
        <w:rPr>
          <w:rFonts w:ascii="Times New Roman" w:hAnsi="Times New Roman" w:cs="Times New Roman"/>
          <w:sz w:val="28"/>
          <w:szCs w:val="28"/>
        </w:rPr>
        <w:t>Н</w:t>
      </w:r>
      <w:r w:rsidR="009E56A9" w:rsidRPr="007D0805">
        <w:rPr>
          <w:rFonts w:ascii="Times New Roman" w:hAnsi="Times New Roman" w:cs="Times New Roman"/>
          <w:sz w:val="28"/>
          <w:szCs w:val="28"/>
        </w:rPr>
        <w:t xml:space="preserve">есоответствия </w:t>
      </w:r>
      <w:r w:rsidR="003F3FFC">
        <w:rPr>
          <w:rFonts w:ascii="Times New Roman" w:hAnsi="Times New Roman" w:cs="Times New Roman"/>
          <w:sz w:val="28"/>
          <w:szCs w:val="28"/>
        </w:rPr>
        <w:t>указанного в п</w:t>
      </w:r>
      <w:r w:rsidR="003F3FFC" w:rsidRPr="007D0805">
        <w:rPr>
          <w:rFonts w:ascii="Times New Roman" w:hAnsi="Times New Roman" w:cs="Times New Roman"/>
          <w:sz w:val="28"/>
          <w:szCs w:val="28"/>
        </w:rPr>
        <w:t>редложении,</w:t>
      </w:r>
      <w:r w:rsidR="003F3FFC">
        <w:rPr>
          <w:rFonts w:ascii="Times New Roman" w:hAnsi="Times New Roman" w:cs="Times New Roman"/>
          <w:sz w:val="28"/>
          <w:szCs w:val="28"/>
        </w:rPr>
        <w:t xml:space="preserve"> </w:t>
      </w:r>
      <w:r w:rsidR="009E56A9" w:rsidRPr="007D0805">
        <w:rPr>
          <w:rFonts w:ascii="Times New Roman" w:hAnsi="Times New Roman" w:cs="Times New Roman"/>
          <w:sz w:val="28"/>
          <w:szCs w:val="28"/>
        </w:rPr>
        <w:t xml:space="preserve">характеристик внешнего вида НТО, </w:t>
      </w:r>
      <w:r w:rsidR="003F3FFC">
        <w:rPr>
          <w:rFonts w:ascii="Times New Roman" w:hAnsi="Times New Roman" w:cs="Times New Roman"/>
          <w:sz w:val="28"/>
          <w:szCs w:val="28"/>
        </w:rPr>
        <w:t>предусмотренных</w:t>
      </w:r>
      <w:r w:rsidR="009E56A9" w:rsidRPr="007D0805">
        <w:rPr>
          <w:rFonts w:ascii="Times New Roman" w:hAnsi="Times New Roman" w:cs="Times New Roman"/>
          <w:sz w:val="28"/>
          <w:szCs w:val="28"/>
        </w:rPr>
        <w:t xml:space="preserve"> в пункте 1.</w:t>
      </w:r>
      <w:r w:rsidR="0089149B">
        <w:rPr>
          <w:rFonts w:ascii="Times New Roman" w:hAnsi="Times New Roman" w:cs="Times New Roman"/>
          <w:sz w:val="28"/>
          <w:szCs w:val="28"/>
        </w:rPr>
        <w:t>7</w:t>
      </w:r>
      <w:r w:rsidR="009E56A9" w:rsidRPr="007D0805">
        <w:rPr>
          <w:rFonts w:ascii="Times New Roman" w:hAnsi="Times New Roman" w:cs="Times New Roman"/>
          <w:sz w:val="28"/>
          <w:szCs w:val="28"/>
        </w:rPr>
        <w:t xml:space="preserve"> настоящего По</w:t>
      </w:r>
      <w:r w:rsidR="007D0805">
        <w:rPr>
          <w:rFonts w:ascii="Times New Roman" w:hAnsi="Times New Roman" w:cs="Times New Roman"/>
          <w:sz w:val="28"/>
          <w:szCs w:val="28"/>
        </w:rPr>
        <w:t>ложения</w:t>
      </w:r>
      <w:r w:rsidR="009E56A9" w:rsidRPr="007D0805">
        <w:rPr>
          <w:rFonts w:ascii="Times New Roman" w:hAnsi="Times New Roman" w:cs="Times New Roman"/>
          <w:sz w:val="28"/>
          <w:szCs w:val="28"/>
        </w:rPr>
        <w:t>;</w:t>
      </w:r>
    </w:p>
    <w:p w:rsidR="00CC60BE" w:rsidRPr="009E56A9" w:rsidRDefault="007D4DD0" w:rsidP="009E56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9E56A9" w:rsidRPr="007D0805">
        <w:rPr>
          <w:rFonts w:ascii="Times New Roman" w:hAnsi="Times New Roman" w:cs="Times New Roman"/>
          <w:sz w:val="28"/>
          <w:szCs w:val="28"/>
        </w:rPr>
        <w:t>6</w:t>
      </w:r>
      <w:r>
        <w:rPr>
          <w:rFonts w:ascii="Times New Roman" w:hAnsi="Times New Roman" w:cs="Times New Roman"/>
          <w:sz w:val="28"/>
          <w:szCs w:val="28"/>
        </w:rPr>
        <w:t>. Н</w:t>
      </w:r>
      <w:r w:rsidR="00CC60BE" w:rsidRPr="007D0805">
        <w:rPr>
          <w:rFonts w:ascii="Times New Roman" w:hAnsi="Times New Roman" w:cs="Times New Roman"/>
          <w:sz w:val="28"/>
          <w:szCs w:val="28"/>
        </w:rPr>
        <w:t xml:space="preserve">есоответствия </w:t>
      </w:r>
      <w:r w:rsidR="003F3FFC">
        <w:rPr>
          <w:rFonts w:ascii="Times New Roman" w:hAnsi="Times New Roman" w:cs="Times New Roman"/>
          <w:sz w:val="28"/>
          <w:szCs w:val="28"/>
        </w:rPr>
        <w:t xml:space="preserve">предусмотренного </w:t>
      </w:r>
      <w:r w:rsidR="00CC60BE" w:rsidRPr="007D0805">
        <w:rPr>
          <w:rFonts w:ascii="Times New Roman" w:hAnsi="Times New Roman" w:cs="Times New Roman"/>
          <w:sz w:val="28"/>
          <w:szCs w:val="28"/>
        </w:rPr>
        <w:t>периода функционирования</w:t>
      </w:r>
      <w:r w:rsidR="003F3FFC">
        <w:rPr>
          <w:rFonts w:ascii="Times New Roman" w:hAnsi="Times New Roman" w:cs="Times New Roman"/>
          <w:sz w:val="28"/>
          <w:szCs w:val="28"/>
        </w:rPr>
        <w:t xml:space="preserve"> НТО, указанного в п</w:t>
      </w:r>
      <w:r w:rsidR="00CC60BE" w:rsidRPr="009E56A9">
        <w:rPr>
          <w:rFonts w:ascii="Times New Roman" w:hAnsi="Times New Roman" w:cs="Times New Roman"/>
          <w:sz w:val="28"/>
          <w:szCs w:val="28"/>
        </w:rPr>
        <w:t xml:space="preserve">редложении, </w:t>
      </w:r>
      <w:r w:rsidR="007E511C">
        <w:rPr>
          <w:rFonts w:ascii="Times New Roman" w:hAnsi="Times New Roman" w:cs="Times New Roman"/>
          <w:sz w:val="28"/>
          <w:szCs w:val="28"/>
        </w:rPr>
        <w:t>предусмотренным в пункте 2.6</w:t>
      </w:r>
      <w:r w:rsidR="00CC60BE" w:rsidRPr="009E56A9">
        <w:rPr>
          <w:rFonts w:ascii="Times New Roman" w:hAnsi="Times New Roman" w:cs="Times New Roman"/>
          <w:sz w:val="28"/>
          <w:szCs w:val="28"/>
        </w:rPr>
        <w:t xml:space="preserve"> настоящего По</w:t>
      </w:r>
      <w:r w:rsidR="0094053E">
        <w:rPr>
          <w:rFonts w:ascii="Times New Roman" w:hAnsi="Times New Roman" w:cs="Times New Roman"/>
          <w:sz w:val="28"/>
          <w:szCs w:val="28"/>
        </w:rPr>
        <w:t>ложения</w:t>
      </w:r>
      <w:r w:rsidR="00CC60BE" w:rsidRPr="009E56A9">
        <w:rPr>
          <w:rFonts w:ascii="Times New Roman" w:hAnsi="Times New Roman" w:cs="Times New Roman"/>
          <w:sz w:val="28"/>
          <w:szCs w:val="28"/>
        </w:rPr>
        <w:t>;</w:t>
      </w:r>
    </w:p>
    <w:p w:rsidR="00CC60BE" w:rsidRPr="009E56A9" w:rsidRDefault="007D4DD0" w:rsidP="009E56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3.5.</w:t>
      </w:r>
      <w:r w:rsidR="009E56A9">
        <w:rPr>
          <w:rFonts w:ascii="Times New Roman" w:hAnsi="Times New Roman" w:cs="Times New Roman"/>
          <w:sz w:val="28"/>
          <w:szCs w:val="28"/>
        </w:rPr>
        <w:t>7</w:t>
      </w:r>
      <w:r>
        <w:rPr>
          <w:rFonts w:ascii="Times New Roman" w:hAnsi="Times New Roman" w:cs="Times New Roman"/>
          <w:sz w:val="28"/>
          <w:szCs w:val="28"/>
        </w:rPr>
        <w:t>. Н</w:t>
      </w:r>
      <w:r w:rsidR="00CC60BE" w:rsidRPr="009E56A9">
        <w:rPr>
          <w:rFonts w:ascii="Times New Roman" w:hAnsi="Times New Roman" w:cs="Times New Roman"/>
          <w:sz w:val="28"/>
          <w:szCs w:val="28"/>
        </w:rPr>
        <w:t>епредставления или неполного представления документов, указанных в пункте 3.</w:t>
      </w:r>
      <w:r w:rsidR="007D0805">
        <w:rPr>
          <w:rFonts w:ascii="Times New Roman" w:hAnsi="Times New Roman" w:cs="Times New Roman"/>
          <w:sz w:val="28"/>
          <w:szCs w:val="28"/>
        </w:rPr>
        <w:t>4</w:t>
      </w:r>
      <w:r w:rsidR="00CC60BE" w:rsidRPr="009E56A9">
        <w:rPr>
          <w:rFonts w:ascii="Times New Roman" w:hAnsi="Times New Roman" w:cs="Times New Roman"/>
          <w:sz w:val="28"/>
          <w:szCs w:val="28"/>
        </w:rPr>
        <w:t xml:space="preserve"> настоящего По</w:t>
      </w:r>
      <w:r w:rsidR="002253A0" w:rsidRPr="009E56A9">
        <w:rPr>
          <w:rFonts w:ascii="Times New Roman" w:hAnsi="Times New Roman" w:cs="Times New Roman"/>
          <w:sz w:val="28"/>
          <w:szCs w:val="28"/>
        </w:rPr>
        <w:t>ложения</w:t>
      </w:r>
      <w:r w:rsidR="00CC60BE" w:rsidRPr="009E56A9">
        <w:rPr>
          <w:rFonts w:ascii="Times New Roman" w:hAnsi="Times New Roman" w:cs="Times New Roman"/>
          <w:sz w:val="28"/>
          <w:szCs w:val="28"/>
        </w:rPr>
        <w:t>.</w:t>
      </w:r>
    </w:p>
    <w:p w:rsidR="00363A57" w:rsidRDefault="00363A57" w:rsidP="00363A57">
      <w:pPr>
        <w:pStyle w:val="11"/>
        <w:tabs>
          <w:tab w:val="left" w:pos="1652"/>
        </w:tabs>
        <w:ind w:firstLine="0"/>
        <w:jc w:val="both"/>
      </w:pPr>
      <w:r>
        <w:t xml:space="preserve">          </w:t>
      </w:r>
      <w:r w:rsidR="00CC60BE" w:rsidRPr="009E56A9">
        <w:t>3.</w:t>
      </w:r>
      <w:r w:rsidR="002253A0" w:rsidRPr="009E56A9">
        <w:t>6</w:t>
      </w:r>
      <w:r w:rsidR="00CC60BE" w:rsidRPr="009E56A9">
        <w:t>. При отсутствии оснований, предусмотренных в пункт</w:t>
      </w:r>
      <w:r w:rsidR="002253A0" w:rsidRPr="009E56A9">
        <w:t>е</w:t>
      </w:r>
      <w:r w:rsidR="00CC60BE" w:rsidRPr="009E56A9">
        <w:t xml:space="preserve"> 3.</w:t>
      </w:r>
      <w:r w:rsidR="002253A0" w:rsidRPr="009E56A9">
        <w:t>5 настоящего Положения</w:t>
      </w:r>
      <w:r w:rsidR="003F3FFC">
        <w:t>, п</w:t>
      </w:r>
      <w:r w:rsidR="00CC60BE" w:rsidRPr="009E56A9">
        <w:t xml:space="preserve">редложение и приложенные к нему документы </w:t>
      </w:r>
      <w:r w:rsidR="003F3FFC">
        <w:t>о</w:t>
      </w:r>
      <w:r w:rsidR="001533F4">
        <w:t xml:space="preserve">тдел </w:t>
      </w:r>
      <w:r w:rsidR="00361F73">
        <w:t>по вопросам торговли, предоставления муниципальных услуг, муниципального контроля</w:t>
      </w:r>
      <w:r w:rsidR="00361F73" w:rsidRPr="00361F73">
        <w:rPr>
          <w:color w:val="000000" w:themeColor="text1"/>
        </w:rPr>
        <w:t xml:space="preserve"> </w:t>
      </w:r>
      <w:r w:rsidR="00361F73">
        <w:rPr>
          <w:color w:val="000000" w:themeColor="text1"/>
        </w:rPr>
        <w:t>А</w:t>
      </w:r>
      <w:r w:rsidR="00361F73" w:rsidRPr="001533F4">
        <w:rPr>
          <w:color w:val="000000" w:themeColor="text1"/>
        </w:rPr>
        <w:t xml:space="preserve">дминистрации </w:t>
      </w:r>
      <w:r w:rsidR="00361F73">
        <w:rPr>
          <w:color w:val="000000" w:themeColor="text1"/>
        </w:rPr>
        <w:t xml:space="preserve"> Приазовского муниципального округа</w:t>
      </w:r>
      <w:r w:rsidR="001533F4">
        <w:rPr>
          <w:color w:val="FF0000"/>
        </w:rPr>
        <w:t xml:space="preserve"> </w:t>
      </w:r>
      <w:r w:rsidR="00CC60BE" w:rsidRPr="009E56A9">
        <w:t>направля</w:t>
      </w:r>
      <w:r w:rsidR="002253A0" w:rsidRPr="009E56A9">
        <w:t>е</w:t>
      </w:r>
      <w:r w:rsidR="00CC60BE" w:rsidRPr="009E56A9">
        <w:t xml:space="preserve">т на рассмотрение </w:t>
      </w:r>
      <w:r w:rsidR="00A17DCC">
        <w:t>рабочей группе</w:t>
      </w:r>
      <w:r w:rsidR="001D38A6" w:rsidRPr="009E56A9">
        <w:t xml:space="preserve"> по </w:t>
      </w:r>
      <w:r w:rsidR="00DF1BBC">
        <w:t>рассмотрению вопросов размещения</w:t>
      </w:r>
      <w:r w:rsidR="00EC7622">
        <w:t xml:space="preserve"> нестационарных торговых объектов, в том числе нестационарных объектов по оказанию услуг общественного питания и бытового обслуживания </w:t>
      </w:r>
      <w:r w:rsidR="001D38A6" w:rsidRPr="009E56A9">
        <w:t xml:space="preserve">на территории </w:t>
      </w:r>
      <w:r w:rsidR="00A647E1">
        <w:t>Приазовского</w:t>
      </w:r>
      <w:r w:rsidR="001D38A6" w:rsidRPr="009E56A9">
        <w:t xml:space="preserve"> муниципальн</w:t>
      </w:r>
      <w:r w:rsidR="00256220">
        <w:t xml:space="preserve">ого округа Запорожской области, </w:t>
      </w:r>
      <w:r w:rsidR="001D38A6" w:rsidRPr="009E56A9">
        <w:t>утвержденн</w:t>
      </w:r>
      <w:r w:rsidR="00A17DCC">
        <w:t>ой</w:t>
      </w:r>
      <w:r w:rsidR="00FE6E08">
        <w:t xml:space="preserve"> </w:t>
      </w:r>
      <w:r w:rsidR="00F6397C">
        <w:t>постановлением Администрации Приазовского м</w:t>
      </w:r>
      <w:r w:rsidR="00A17DCC">
        <w:t>униципального округа</w:t>
      </w:r>
      <w:r w:rsidR="007D4DD0">
        <w:t xml:space="preserve"> </w:t>
      </w:r>
      <w:r w:rsidR="00F6397C">
        <w:t xml:space="preserve">от </w:t>
      </w:r>
      <w:r w:rsidR="00DF1BBC">
        <w:t xml:space="preserve">07.07.2025г. № 284 </w:t>
      </w:r>
      <w:r w:rsidR="00CC60BE" w:rsidRPr="009E56A9">
        <w:t xml:space="preserve">(далее </w:t>
      </w:r>
      <w:r w:rsidR="00FE6E08">
        <w:t>–</w:t>
      </w:r>
      <w:r w:rsidR="00655489">
        <w:t xml:space="preserve"> </w:t>
      </w:r>
      <w:r w:rsidR="00FE6E08">
        <w:t>Р</w:t>
      </w:r>
      <w:r w:rsidR="00A17DCC">
        <w:t>абочая группа</w:t>
      </w:r>
      <w:r w:rsidR="00CC60BE" w:rsidRPr="009E56A9">
        <w:t>).</w:t>
      </w:r>
      <w:r w:rsidRPr="00363A57">
        <w:t xml:space="preserve"> </w:t>
      </w:r>
    </w:p>
    <w:p w:rsidR="00CC60BE" w:rsidRPr="009E56A9" w:rsidRDefault="007011EF" w:rsidP="00363A57">
      <w:pPr>
        <w:pStyle w:val="11"/>
        <w:tabs>
          <w:tab w:val="left" w:pos="709"/>
          <w:tab w:val="left" w:pos="1652"/>
        </w:tabs>
        <w:ind w:firstLine="0"/>
        <w:jc w:val="both"/>
      </w:pPr>
      <w:r>
        <w:t xml:space="preserve">          3.7</w:t>
      </w:r>
      <w:r w:rsidR="00363A57">
        <w:t>. Рабочая группа рассматривает каждое поступившее предложение и принимает решение о возможности его удовлетворения и предост</w:t>
      </w:r>
      <w:r w:rsidR="003F3FFC">
        <w:t>авления права на размещение НТО,</w:t>
      </w:r>
      <w:r w:rsidR="003F3FFC" w:rsidRPr="003F3FFC">
        <w:t xml:space="preserve"> </w:t>
      </w:r>
      <w:r w:rsidR="003F3FFC">
        <w:t>не позднее 30 календарных дней с даты поступления.</w:t>
      </w:r>
    </w:p>
    <w:p w:rsidR="00361F73" w:rsidRPr="00C03C06" w:rsidRDefault="00CC60BE" w:rsidP="007011EF">
      <w:pPr>
        <w:tabs>
          <w:tab w:val="left" w:pos="709"/>
        </w:tabs>
        <w:spacing w:after="0" w:line="240" w:lineRule="auto"/>
        <w:ind w:firstLine="709"/>
        <w:jc w:val="both"/>
        <w:rPr>
          <w:rFonts w:ascii="Times New Roman" w:hAnsi="Times New Roman" w:cs="Times New Roman"/>
          <w:sz w:val="28"/>
          <w:szCs w:val="28"/>
        </w:rPr>
      </w:pPr>
      <w:r w:rsidRPr="009E56A9">
        <w:rPr>
          <w:rFonts w:ascii="Times New Roman" w:hAnsi="Times New Roman" w:cs="Times New Roman"/>
          <w:sz w:val="28"/>
          <w:szCs w:val="28"/>
        </w:rPr>
        <w:t>3.</w:t>
      </w:r>
      <w:r w:rsidR="006E79EE" w:rsidRPr="009E56A9">
        <w:rPr>
          <w:rFonts w:ascii="Times New Roman" w:hAnsi="Times New Roman" w:cs="Times New Roman"/>
          <w:sz w:val="28"/>
          <w:szCs w:val="28"/>
        </w:rPr>
        <w:t>8</w:t>
      </w:r>
      <w:r w:rsidR="00986FAF">
        <w:rPr>
          <w:rFonts w:ascii="Times New Roman" w:hAnsi="Times New Roman" w:cs="Times New Roman"/>
          <w:sz w:val="28"/>
          <w:szCs w:val="28"/>
        </w:rPr>
        <w:t xml:space="preserve">. </w:t>
      </w:r>
      <w:r w:rsidR="0079529B" w:rsidRPr="009E56A9">
        <w:rPr>
          <w:rFonts w:ascii="Times New Roman" w:hAnsi="Times New Roman" w:cs="Times New Roman"/>
          <w:sz w:val="28"/>
          <w:szCs w:val="28"/>
        </w:rPr>
        <w:t xml:space="preserve">В случае принятия </w:t>
      </w:r>
      <w:r w:rsidR="00D2181D">
        <w:rPr>
          <w:rFonts w:ascii="Times New Roman" w:hAnsi="Times New Roman" w:cs="Times New Roman"/>
          <w:sz w:val="28"/>
          <w:szCs w:val="28"/>
        </w:rPr>
        <w:t>Р</w:t>
      </w:r>
      <w:r w:rsidR="0079529B">
        <w:rPr>
          <w:rFonts w:ascii="Times New Roman" w:hAnsi="Times New Roman" w:cs="Times New Roman"/>
          <w:sz w:val="28"/>
          <w:szCs w:val="28"/>
        </w:rPr>
        <w:t>абочей группой</w:t>
      </w:r>
      <w:r w:rsidR="0079529B" w:rsidRPr="009E56A9">
        <w:rPr>
          <w:rFonts w:ascii="Times New Roman" w:hAnsi="Times New Roman" w:cs="Times New Roman"/>
          <w:sz w:val="28"/>
          <w:szCs w:val="28"/>
        </w:rPr>
        <w:t xml:space="preserve"> решения об одобрении (согласовании) проекта Схемы (изменений в</w:t>
      </w:r>
      <w:r w:rsidR="003F3FFC">
        <w:rPr>
          <w:rFonts w:ascii="Times New Roman" w:hAnsi="Times New Roman" w:cs="Times New Roman"/>
          <w:sz w:val="28"/>
          <w:szCs w:val="28"/>
        </w:rPr>
        <w:t xml:space="preserve"> проект Схемы) Схему (изменений</w:t>
      </w:r>
      <w:r w:rsidR="0079529B" w:rsidRPr="009E56A9">
        <w:rPr>
          <w:rFonts w:ascii="Times New Roman" w:hAnsi="Times New Roman" w:cs="Times New Roman"/>
          <w:sz w:val="28"/>
          <w:szCs w:val="28"/>
        </w:rPr>
        <w:t xml:space="preserve"> в Схем</w:t>
      </w:r>
      <w:r w:rsidR="007011EF">
        <w:rPr>
          <w:rFonts w:ascii="Times New Roman" w:hAnsi="Times New Roman" w:cs="Times New Roman"/>
          <w:sz w:val="28"/>
          <w:szCs w:val="28"/>
        </w:rPr>
        <w:t>у),</w:t>
      </w:r>
      <w:r w:rsidR="00361F73">
        <w:rPr>
          <w:rFonts w:ascii="Times New Roman" w:hAnsi="Times New Roman" w:cs="Times New Roman"/>
          <w:sz w:val="28"/>
          <w:szCs w:val="28"/>
        </w:rPr>
        <w:t xml:space="preserve"> </w:t>
      </w:r>
      <w:r w:rsidR="007011EF">
        <w:rPr>
          <w:rFonts w:ascii="Times New Roman" w:hAnsi="Times New Roman" w:cs="Times New Roman"/>
          <w:color w:val="000000" w:themeColor="text1"/>
          <w:sz w:val="28"/>
          <w:szCs w:val="28"/>
        </w:rPr>
        <w:t>о</w:t>
      </w:r>
      <w:r w:rsidR="00361F73" w:rsidRPr="001533F4">
        <w:rPr>
          <w:rFonts w:ascii="Times New Roman" w:hAnsi="Times New Roman" w:cs="Times New Roman"/>
          <w:color w:val="000000" w:themeColor="text1"/>
          <w:sz w:val="28"/>
          <w:szCs w:val="28"/>
        </w:rPr>
        <w:t>тдел архитектуры</w:t>
      </w:r>
      <w:r w:rsidR="00361F73">
        <w:rPr>
          <w:rFonts w:ascii="Times New Roman" w:hAnsi="Times New Roman" w:cs="Times New Roman"/>
          <w:color w:val="000000" w:themeColor="text1"/>
          <w:sz w:val="28"/>
          <w:szCs w:val="28"/>
        </w:rPr>
        <w:t xml:space="preserve"> и градостроительной деятельности  А</w:t>
      </w:r>
      <w:r w:rsidR="00361F73" w:rsidRPr="001533F4">
        <w:rPr>
          <w:rFonts w:ascii="Times New Roman" w:hAnsi="Times New Roman" w:cs="Times New Roman"/>
          <w:color w:val="000000" w:themeColor="text1"/>
          <w:sz w:val="28"/>
          <w:szCs w:val="28"/>
        </w:rPr>
        <w:t xml:space="preserve">дминистрации </w:t>
      </w:r>
      <w:r w:rsidR="00361F73">
        <w:rPr>
          <w:rFonts w:ascii="Times New Roman" w:hAnsi="Times New Roman" w:cs="Times New Roman"/>
          <w:color w:val="000000" w:themeColor="text1"/>
          <w:sz w:val="28"/>
          <w:szCs w:val="28"/>
        </w:rPr>
        <w:t xml:space="preserve"> Приазовского муниципального округа</w:t>
      </w:r>
      <w:r w:rsidR="00361F73">
        <w:rPr>
          <w:rFonts w:ascii="Times New Roman" w:hAnsi="Times New Roman" w:cs="Times New Roman"/>
          <w:sz w:val="28"/>
          <w:szCs w:val="28"/>
        </w:rPr>
        <w:t xml:space="preserve"> формирует текстовую и графическую часть Схемы</w:t>
      </w:r>
      <w:r w:rsidR="00361F73" w:rsidRPr="00361F73">
        <w:t xml:space="preserve"> </w:t>
      </w:r>
      <w:r w:rsidR="00361F73" w:rsidRPr="00361F73">
        <w:rPr>
          <w:rFonts w:ascii="Times New Roman" w:hAnsi="Times New Roman" w:cs="Times New Roman"/>
          <w:sz w:val="28"/>
          <w:szCs w:val="28"/>
        </w:rPr>
        <w:t xml:space="preserve">и направляет его в </w:t>
      </w:r>
      <w:r w:rsidR="003F3FFC">
        <w:rPr>
          <w:rFonts w:ascii="Times New Roman" w:hAnsi="Times New Roman" w:cs="Times New Roman"/>
          <w:sz w:val="28"/>
          <w:szCs w:val="28"/>
        </w:rPr>
        <w:t>о</w:t>
      </w:r>
      <w:r w:rsidR="00554304" w:rsidRPr="001533F4">
        <w:rPr>
          <w:rFonts w:ascii="Times New Roman" w:hAnsi="Times New Roman" w:cs="Times New Roman"/>
          <w:sz w:val="28"/>
          <w:szCs w:val="28"/>
        </w:rPr>
        <w:t>тдел</w:t>
      </w:r>
      <w:r w:rsidR="00554304">
        <w:rPr>
          <w:rFonts w:ascii="Times New Roman" w:hAnsi="Times New Roman" w:cs="Times New Roman"/>
          <w:color w:val="FF0000"/>
          <w:sz w:val="28"/>
          <w:szCs w:val="28"/>
        </w:rPr>
        <w:t xml:space="preserve"> </w:t>
      </w:r>
      <w:r w:rsidR="00554304">
        <w:rPr>
          <w:rFonts w:ascii="Times New Roman" w:hAnsi="Times New Roman" w:cs="Times New Roman"/>
          <w:sz w:val="28"/>
          <w:szCs w:val="28"/>
        </w:rPr>
        <w:t>по вопросам торговли, предоставления муниципальных услуг, муниципального контроля</w:t>
      </w:r>
      <w:r w:rsidR="00554304" w:rsidRPr="00361F73">
        <w:rPr>
          <w:rFonts w:ascii="Times New Roman" w:hAnsi="Times New Roman" w:cs="Times New Roman"/>
          <w:color w:val="000000" w:themeColor="text1"/>
          <w:sz w:val="28"/>
          <w:szCs w:val="28"/>
        </w:rPr>
        <w:t xml:space="preserve"> </w:t>
      </w:r>
      <w:r w:rsidR="00554304">
        <w:rPr>
          <w:rFonts w:ascii="Times New Roman" w:hAnsi="Times New Roman" w:cs="Times New Roman"/>
          <w:color w:val="000000" w:themeColor="text1"/>
          <w:sz w:val="28"/>
          <w:szCs w:val="28"/>
        </w:rPr>
        <w:t>А</w:t>
      </w:r>
      <w:r w:rsidR="00554304" w:rsidRPr="001533F4">
        <w:rPr>
          <w:rFonts w:ascii="Times New Roman" w:hAnsi="Times New Roman" w:cs="Times New Roman"/>
          <w:color w:val="000000" w:themeColor="text1"/>
          <w:sz w:val="28"/>
          <w:szCs w:val="28"/>
        </w:rPr>
        <w:t xml:space="preserve">дминистрации </w:t>
      </w:r>
      <w:r w:rsidR="00554304">
        <w:rPr>
          <w:rFonts w:ascii="Times New Roman" w:hAnsi="Times New Roman" w:cs="Times New Roman"/>
          <w:color w:val="000000" w:themeColor="text1"/>
          <w:sz w:val="28"/>
          <w:szCs w:val="28"/>
        </w:rPr>
        <w:t xml:space="preserve"> Приазовского муниципального округа</w:t>
      </w:r>
      <w:r w:rsidR="003F3FFC">
        <w:rPr>
          <w:rFonts w:ascii="Times New Roman" w:hAnsi="Times New Roman" w:cs="Times New Roman"/>
          <w:color w:val="000000" w:themeColor="text1"/>
          <w:sz w:val="28"/>
          <w:szCs w:val="28"/>
        </w:rPr>
        <w:t>, для подготовки</w:t>
      </w:r>
      <w:r w:rsidR="003F3FFC" w:rsidRPr="003F3FFC">
        <w:t xml:space="preserve"> </w:t>
      </w:r>
      <w:r w:rsidR="003F3FFC" w:rsidRPr="003F3FFC">
        <w:rPr>
          <w:rFonts w:ascii="Times New Roman" w:hAnsi="Times New Roman" w:cs="Times New Roman"/>
          <w:sz w:val="28"/>
          <w:szCs w:val="28"/>
        </w:rPr>
        <w:t>в течение 3 рабочих дней</w:t>
      </w:r>
      <w:r w:rsidR="00C03C06">
        <w:rPr>
          <w:rFonts w:ascii="Times New Roman" w:hAnsi="Times New Roman" w:cs="Times New Roman"/>
          <w:color w:val="000000" w:themeColor="text1"/>
          <w:sz w:val="28"/>
          <w:szCs w:val="28"/>
        </w:rPr>
        <w:t xml:space="preserve">, </w:t>
      </w:r>
      <w:r w:rsidR="003F3FFC">
        <w:rPr>
          <w:rFonts w:ascii="Times New Roman" w:hAnsi="Times New Roman" w:cs="Times New Roman"/>
          <w:color w:val="000000" w:themeColor="text1"/>
          <w:sz w:val="28"/>
          <w:szCs w:val="28"/>
        </w:rPr>
        <w:t xml:space="preserve">соответствующего </w:t>
      </w:r>
      <w:r w:rsidR="003F3FFC" w:rsidRPr="00C03C06">
        <w:rPr>
          <w:rFonts w:ascii="Times New Roman" w:hAnsi="Times New Roman" w:cs="Times New Roman"/>
          <w:sz w:val="28"/>
          <w:szCs w:val="28"/>
        </w:rPr>
        <w:t>проекта постановления Администрации</w:t>
      </w:r>
      <w:r w:rsidR="00C03C06">
        <w:rPr>
          <w:rFonts w:ascii="Times New Roman" w:hAnsi="Times New Roman" w:cs="Times New Roman"/>
          <w:sz w:val="28"/>
          <w:szCs w:val="28"/>
        </w:rPr>
        <w:t>.</w:t>
      </w:r>
      <w:r w:rsidR="00361F73" w:rsidRPr="00C03C06">
        <w:rPr>
          <w:rFonts w:ascii="Times New Roman" w:hAnsi="Times New Roman" w:cs="Times New Roman"/>
          <w:sz w:val="28"/>
          <w:szCs w:val="28"/>
        </w:rPr>
        <w:t xml:space="preserve"> </w:t>
      </w:r>
    </w:p>
    <w:p w:rsidR="00554304" w:rsidRDefault="00554304" w:rsidP="00554304">
      <w:pPr>
        <w:pStyle w:val="11"/>
        <w:tabs>
          <w:tab w:val="left" w:pos="1368"/>
        </w:tabs>
        <w:jc w:val="both"/>
      </w:pPr>
    </w:p>
    <w:p w:rsidR="00095943" w:rsidRPr="00554304" w:rsidRDefault="00554304" w:rsidP="00095943">
      <w:pPr>
        <w:pStyle w:val="11"/>
        <w:keepNext/>
        <w:keepLines/>
        <w:numPr>
          <w:ilvl w:val="0"/>
          <w:numId w:val="35"/>
        </w:numPr>
        <w:tabs>
          <w:tab w:val="left" w:pos="342"/>
          <w:tab w:val="left" w:pos="1368"/>
        </w:tabs>
        <w:rPr>
          <w:b/>
        </w:rPr>
      </w:pPr>
      <w:r w:rsidRPr="00554304">
        <w:rPr>
          <w:b/>
        </w:rPr>
        <w:t xml:space="preserve">  </w:t>
      </w:r>
      <w:r w:rsidR="00095943" w:rsidRPr="00554304">
        <w:rPr>
          <w:b/>
        </w:rPr>
        <w:t>Предоставление права на размещение НТО</w:t>
      </w:r>
    </w:p>
    <w:p w:rsidR="00095943" w:rsidRDefault="00095943" w:rsidP="00095943">
      <w:pPr>
        <w:pStyle w:val="11"/>
        <w:tabs>
          <w:tab w:val="left" w:pos="1307"/>
        </w:tabs>
        <w:ind w:firstLine="709"/>
        <w:jc w:val="both"/>
      </w:pPr>
      <w:r>
        <w:t>4.1. Право на размещение НТО предоставляется по результатам проведения аукциона на право размещения</w:t>
      </w:r>
      <w:r w:rsidRPr="004E3FE1">
        <w:t xml:space="preserve"> </w:t>
      </w:r>
      <w:r w:rsidR="0043606B">
        <w:t>НТО  на территории Муниципального о</w:t>
      </w:r>
      <w:r>
        <w:t>круга.</w:t>
      </w:r>
    </w:p>
    <w:p w:rsidR="00095943" w:rsidRDefault="00095943" w:rsidP="00B81CAC">
      <w:pPr>
        <w:spacing w:after="0" w:line="240" w:lineRule="auto"/>
        <w:rPr>
          <w:rFonts w:ascii="Times New Roman" w:hAnsi="Times New Roman" w:cs="Times New Roman"/>
          <w:color w:val="FF0000"/>
          <w:sz w:val="28"/>
          <w:szCs w:val="28"/>
        </w:rPr>
      </w:pPr>
    </w:p>
    <w:p w:rsidR="00095943" w:rsidRPr="0080403A" w:rsidRDefault="00095943" w:rsidP="00095943">
      <w:pPr>
        <w:pStyle w:val="24"/>
        <w:keepNext/>
        <w:keepLines/>
        <w:tabs>
          <w:tab w:val="left" w:pos="373"/>
        </w:tabs>
        <w:spacing w:after="0" w:line="259" w:lineRule="auto"/>
        <w:jc w:val="left"/>
        <w:rPr>
          <w:sz w:val="28"/>
          <w:szCs w:val="28"/>
        </w:rPr>
      </w:pPr>
      <w:r>
        <w:rPr>
          <w:sz w:val="28"/>
          <w:szCs w:val="28"/>
        </w:rPr>
        <w:t xml:space="preserve">          5. </w:t>
      </w:r>
      <w:r w:rsidRPr="0080403A">
        <w:rPr>
          <w:sz w:val="28"/>
          <w:szCs w:val="28"/>
        </w:rPr>
        <w:t>Заключительные положения</w:t>
      </w:r>
    </w:p>
    <w:p w:rsidR="00095943" w:rsidRDefault="00095943" w:rsidP="00095943">
      <w:pPr>
        <w:pStyle w:val="11"/>
        <w:ind w:firstLine="0"/>
        <w:jc w:val="both"/>
      </w:pPr>
      <w:r>
        <w:t xml:space="preserve">          5.1. Лица, считающие, что их права и законные интересы нарушаются или могут быть нарушены в результате реализации схемы, пода</w:t>
      </w:r>
      <w:r w:rsidR="0043606B">
        <w:t>ют соответствующее заявление в Р</w:t>
      </w:r>
      <w:r>
        <w:t>абочую группу.</w:t>
      </w:r>
    </w:p>
    <w:p w:rsidR="00DD78CC" w:rsidRDefault="00DD78CC" w:rsidP="00095943">
      <w:pPr>
        <w:pStyle w:val="11"/>
        <w:ind w:firstLine="0"/>
        <w:jc w:val="both"/>
      </w:pPr>
    </w:p>
    <w:p w:rsidR="00C03C06" w:rsidRDefault="00C03C06" w:rsidP="00095943">
      <w:pPr>
        <w:pStyle w:val="11"/>
        <w:ind w:firstLine="0"/>
        <w:jc w:val="both"/>
      </w:pPr>
    </w:p>
    <w:p w:rsidR="00C03C06" w:rsidRDefault="00C03C06" w:rsidP="00095943">
      <w:pPr>
        <w:pStyle w:val="11"/>
        <w:ind w:firstLine="0"/>
        <w:jc w:val="both"/>
      </w:pPr>
    </w:p>
    <w:p w:rsidR="00DC16C0" w:rsidRDefault="00DC16C0" w:rsidP="00095943">
      <w:pPr>
        <w:pStyle w:val="11"/>
        <w:ind w:firstLine="0"/>
        <w:jc w:val="both"/>
      </w:pPr>
    </w:p>
    <w:p w:rsidR="00DC16C0" w:rsidRDefault="00DC16C0" w:rsidP="00095943">
      <w:pPr>
        <w:pStyle w:val="11"/>
        <w:ind w:firstLine="0"/>
        <w:jc w:val="both"/>
      </w:pPr>
    </w:p>
    <w:p w:rsidR="00566D23" w:rsidRDefault="00566D23" w:rsidP="00095943">
      <w:pPr>
        <w:pStyle w:val="11"/>
        <w:ind w:firstLine="0"/>
        <w:jc w:val="both"/>
      </w:pPr>
    </w:p>
    <w:p w:rsidR="004E5D89" w:rsidRDefault="004E5D89" w:rsidP="00095943">
      <w:pPr>
        <w:pStyle w:val="11"/>
        <w:ind w:firstLine="0"/>
        <w:jc w:val="both"/>
      </w:pPr>
    </w:p>
    <w:p w:rsidR="004E5D89" w:rsidRDefault="004E5D89" w:rsidP="00095943">
      <w:pPr>
        <w:pStyle w:val="11"/>
        <w:ind w:firstLine="0"/>
        <w:jc w:val="both"/>
      </w:pPr>
    </w:p>
    <w:p w:rsidR="00DD78CC" w:rsidRDefault="00DD78CC" w:rsidP="00095943">
      <w:pPr>
        <w:pStyle w:val="11"/>
        <w:ind w:firstLine="0"/>
        <w:jc w:val="both"/>
      </w:pPr>
    </w:p>
    <w:p w:rsidR="00DD78CC" w:rsidRPr="004513BE" w:rsidRDefault="00DD78CC" w:rsidP="00DD78CC">
      <w:pPr>
        <w:spacing w:after="120" w:line="240" w:lineRule="auto"/>
        <w:ind w:left="5670"/>
        <w:rPr>
          <w:rFonts w:ascii="Times New Roman" w:hAnsi="Times New Roman" w:cs="Times New Roman"/>
          <w:sz w:val="28"/>
          <w:szCs w:val="28"/>
        </w:rPr>
      </w:pPr>
      <w:r w:rsidRPr="004513BE">
        <w:rPr>
          <w:rFonts w:ascii="Times New Roman" w:hAnsi="Times New Roman" w:cs="Times New Roman"/>
          <w:sz w:val="28"/>
          <w:szCs w:val="28"/>
        </w:rPr>
        <w:lastRenderedPageBreak/>
        <w:t>Приложение 2</w:t>
      </w:r>
    </w:p>
    <w:p w:rsidR="00DD78CC" w:rsidRPr="004513BE" w:rsidRDefault="00DD78CC" w:rsidP="00DD78CC">
      <w:pPr>
        <w:pStyle w:val="1"/>
        <w:spacing w:after="0" w:line="240" w:lineRule="auto"/>
        <w:ind w:left="5670"/>
        <w:jc w:val="left"/>
        <w:rPr>
          <w:b/>
          <w:sz w:val="28"/>
          <w:szCs w:val="28"/>
        </w:rPr>
      </w:pPr>
      <w:r w:rsidRPr="004513BE">
        <w:rPr>
          <w:sz w:val="28"/>
          <w:szCs w:val="28"/>
        </w:rPr>
        <w:t>УТВЕРЖДЕН</w:t>
      </w:r>
      <w:r w:rsidR="0043606B" w:rsidRPr="004513BE">
        <w:rPr>
          <w:sz w:val="28"/>
          <w:szCs w:val="28"/>
        </w:rPr>
        <w:t>Ы</w:t>
      </w:r>
    </w:p>
    <w:p w:rsidR="004E5D89" w:rsidRDefault="004E5D89" w:rsidP="00DD78CC">
      <w:pPr>
        <w:pStyle w:val="1"/>
        <w:spacing w:after="0" w:line="240" w:lineRule="auto"/>
        <w:ind w:left="5670"/>
        <w:jc w:val="left"/>
        <w:rPr>
          <w:sz w:val="28"/>
          <w:szCs w:val="28"/>
        </w:rPr>
      </w:pPr>
      <w:r>
        <w:rPr>
          <w:sz w:val="28"/>
          <w:szCs w:val="28"/>
        </w:rPr>
        <w:t>Постановлением</w:t>
      </w:r>
    </w:p>
    <w:p w:rsidR="004E5D89" w:rsidRDefault="004E5D89" w:rsidP="004E5D89">
      <w:pPr>
        <w:pStyle w:val="1"/>
        <w:tabs>
          <w:tab w:val="left" w:pos="5670"/>
        </w:tabs>
        <w:spacing w:after="0" w:line="240" w:lineRule="auto"/>
        <w:jc w:val="left"/>
        <w:rPr>
          <w:sz w:val="28"/>
          <w:szCs w:val="28"/>
        </w:rPr>
      </w:pPr>
      <w:r>
        <w:rPr>
          <w:sz w:val="28"/>
          <w:szCs w:val="28"/>
        </w:rPr>
        <w:t xml:space="preserve">                                                                                </w:t>
      </w:r>
      <w:r w:rsidR="00DD78CC" w:rsidRPr="004513BE">
        <w:rPr>
          <w:sz w:val="28"/>
          <w:szCs w:val="28"/>
        </w:rPr>
        <w:t>Администрации</w:t>
      </w:r>
      <w:r>
        <w:rPr>
          <w:sz w:val="28"/>
          <w:szCs w:val="28"/>
        </w:rPr>
        <w:t xml:space="preserve"> </w:t>
      </w:r>
      <w:r w:rsidR="00DD78CC" w:rsidRPr="004513BE">
        <w:rPr>
          <w:sz w:val="28"/>
          <w:szCs w:val="28"/>
        </w:rPr>
        <w:t xml:space="preserve">Приазовского </w:t>
      </w:r>
      <w:r>
        <w:rPr>
          <w:sz w:val="28"/>
          <w:szCs w:val="28"/>
        </w:rPr>
        <w:t xml:space="preserve"> </w:t>
      </w:r>
    </w:p>
    <w:p w:rsidR="00DD78CC" w:rsidRPr="004513BE" w:rsidRDefault="004E5D89" w:rsidP="004E5D89">
      <w:pPr>
        <w:pStyle w:val="1"/>
        <w:spacing w:after="0" w:line="240" w:lineRule="auto"/>
        <w:jc w:val="left"/>
        <w:rPr>
          <w:b/>
          <w:sz w:val="28"/>
          <w:szCs w:val="28"/>
        </w:rPr>
      </w:pPr>
      <w:r>
        <w:rPr>
          <w:sz w:val="28"/>
          <w:szCs w:val="28"/>
        </w:rPr>
        <w:t xml:space="preserve">                                                                                </w:t>
      </w:r>
      <w:r w:rsidR="00DD78CC" w:rsidRPr="004513BE">
        <w:rPr>
          <w:sz w:val="28"/>
          <w:szCs w:val="28"/>
        </w:rPr>
        <w:t>муниципального округа</w:t>
      </w:r>
    </w:p>
    <w:p w:rsidR="00DD78CC" w:rsidRPr="004513BE" w:rsidRDefault="00DD78CC" w:rsidP="00DD78CC">
      <w:pPr>
        <w:spacing w:after="0" w:line="240" w:lineRule="auto"/>
        <w:ind w:left="5670"/>
        <w:rPr>
          <w:rFonts w:ascii="Times New Roman" w:hAnsi="Times New Roman" w:cs="Times New Roman"/>
          <w:sz w:val="28"/>
          <w:szCs w:val="28"/>
        </w:rPr>
      </w:pPr>
      <w:r w:rsidRPr="004513BE">
        <w:rPr>
          <w:rFonts w:ascii="Times New Roman" w:hAnsi="Times New Roman" w:cs="Times New Roman"/>
          <w:noProof/>
          <w:sz w:val="28"/>
          <w:szCs w:val="28"/>
        </w:rPr>
        <w:t>от____________ №________</w:t>
      </w:r>
    </w:p>
    <w:p w:rsidR="00DD78CC" w:rsidRPr="000149D2" w:rsidRDefault="00DD78CC" w:rsidP="00DD78CC">
      <w:pPr>
        <w:spacing w:after="0" w:line="240" w:lineRule="auto"/>
        <w:rPr>
          <w:rFonts w:ascii="Times New Roman" w:hAnsi="Times New Roman" w:cs="Times New Roman"/>
        </w:rPr>
      </w:pPr>
    </w:p>
    <w:p w:rsidR="00095943" w:rsidRPr="00776719" w:rsidRDefault="00095943" w:rsidP="00B81CAC">
      <w:pPr>
        <w:spacing w:after="0" w:line="240" w:lineRule="auto"/>
        <w:rPr>
          <w:rFonts w:ascii="Times New Roman" w:hAnsi="Times New Roman" w:cs="Times New Roman"/>
          <w:color w:val="FF0000"/>
          <w:sz w:val="28"/>
          <w:szCs w:val="28"/>
        </w:rPr>
      </w:pPr>
    </w:p>
    <w:p w:rsidR="004C3C32" w:rsidRPr="00633700" w:rsidRDefault="0029491F" w:rsidP="00DD78CC">
      <w:pPr>
        <w:spacing w:after="0" w:line="240" w:lineRule="auto"/>
        <w:ind w:hanging="10"/>
        <w:jc w:val="right"/>
        <w:rPr>
          <w:rFonts w:ascii="Times New Roman" w:hAnsi="Times New Roman" w:cs="Times New Roman"/>
          <w:sz w:val="28"/>
          <w:szCs w:val="28"/>
        </w:rPr>
      </w:pPr>
      <w:r w:rsidRPr="00776719">
        <w:rPr>
          <w:rFonts w:ascii="Times New Roman" w:hAnsi="Times New Roman" w:cs="Times New Roman"/>
          <w:b/>
          <w:color w:val="FF0000"/>
          <w:sz w:val="28"/>
          <w:szCs w:val="28"/>
        </w:rPr>
        <w:t xml:space="preserve">           </w:t>
      </w:r>
    </w:p>
    <w:p w:rsidR="00DD78CC" w:rsidRPr="0080403A" w:rsidRDefault="00B93C51" w:rsidP="00DD78CC">
      <w:pPr>
        <w:pStyle w:val="11"/>
        <w:spacing w:line="266" w:lineRule="auto"/>
        <w:ind w:firstLine="0"/>
        <w:jc w:val="center"/>
      </w:pPr>
      <w:r>
        <w:rPr>
          <w:b/>
        </w:rPr>
        <w:t xml:space="preserve">          </w:t>
      </w:r>
      <w:r w:rsidR="00DD78CC" w:rsidRPr="00DD78CC">
        <w:rPr>
          <w:b/>
          <w:bCs/>
        </w:rPr>
        <w:t xml:space="preserve"> </w:t>
      </w:r>
      <w:r w:rsidR="00DD78CC" w:rsidRPr="0080403A">
        <w:rPr>
          <w:b/>
          <w:bCs/>
        </w:rPr>
        <w:t>Требования</w:t>
      </w:r>
    </w:p>
    <w:p w:rsidR="00596A2B" w:rsidRPr="00DD78CC" w:rsidRDefault="0006799C" w:rsidP="00DD78CC">
      <w:pPr>
        <w:pStyle w:val="11"/>
        <w:spacing w:after="280" w:line="266" w:lineRule="auto"/>
        <w:ind w:firstLine="0"/>
        <w:jc w:val="center"/>
      </w:pPr>
      <w:r>
        <w:rPr>
          <w:b/>
          <w:bCs/>
        </w:rPr>
        <w:t>к размещению</w:t>
      </w:r>
      <w:r w:rsidR="00DD78CC" w:rsidRPr="0080403A">
        <w:rPr>
          <w:b/>
          <w:bCs/>
        </w:rPr>
        <w:t xml:space="preserve"> нестационарных торговых объектов на территории</w:t>
      </w:r>
      <w:r w:rsidR="00DD78CC" w:rsidRPr="0080403A">
        <w:rPr>
          <w:b/>
          <w:bCs/>
        </w:rPr>
        <w:br/>
      </w:r>
      <w:r w:rsidR="00DD78CC">
        <w:rPr>
          <w:b/>
          <w:bCs/>
        </w:rPr>
        <w:t xml:space="preserve">Приазовского </w:t>
      </w:r>
      <w:r w:rsidR="00DD78CC" w:rsidRPr="0080403A">
        <w:rPr>
          <w:b/>
          <w:bCs/>
        </w:rPr>
        <w:t>муниципального округа Запорожской области</w:t>
      </w:r>
    </w:p>
    <w:p w:rsidR="00DD78CC" w:rsidRDefault="00DD78CC" w:rsidP="00DD78CC">
      <w:pPr>
        <w:pStyle w:val="11"/>
        <w:ind w:firstLine="700"/>
        <w:jc w:val="both"/>
      </w:pPr>
      <w:r>
        <w:t>1. Размещение НТО (за исключением разносной торговли) на земельных участках, находящихся в муниципальной собственности Приазовского муниципального округа (далее – Округ), а также на земельных участках, государственная собственность на которые не разграничена, осуществляется в соответствии со Схемой</w:t>
      </w:r>
      <w:r w:rsidR="0043606B">
        <w:t>,</w:t>
      </w:r>
      <w:r>
        <w:t xml:space="preserve"> с учетом необходимости обеспечения устойчивого развития территорий, сохранения нормативов минимальной обеспеченности населения площадью торговых объектов, обеспечения наиболее полного удовлетворения потребительского спроса.</w:t>
      </w:r>
    </w:p>
    <w:p w:rsidR="00DD78CC" w:rsidRDefault="0066275C" w:rsidP="00DD78CC">
      <w:pPr>
        <w:pStyle w:val="11"/>
        <w:tabs>
          <w:tab w:val="left" w:pos="1070"/>
        </w:tabs>
        <w:jc w:val="both"/>
      </w:pPr>
      <w:r>
        <w:t xml:space="preserve">    2.</w:t>
      </w:r>
      <w:r w:rsidR="00DD78CC">
        <w:t xml:space="preserve"> Размещение НТО, за исключением праздничных мероприятий, имеющих краткосрочный характер, осуществляется в местах, определённых Схемой.</w:t>
      </w:r>
    </w:p>
    <w:p w:rsidR="00DD78CC" w:rsidRPr="00DD78CC" w:rsidRDefault="0066275C" w:rsidP="00DD78CC">
      <w:pPr>
        <w:pStyle w:val="11"/>
        <w:ind w:firstLine="700"/>
        <w:jc w:val="both"/>
      </w:pPr>
      <w:r>
        <w:t>3.</w:t>
      </w:r>
      <w:r w:rsidR="00DD78CC">
        <w:t xml:space="preserve"> НТО размещаются на земельных участках, находящихся в государственной или муниципальной собственности, на основании договора на размещение НТО, приложениями к которому являются эскиз фасада НТО в цвете в масштабе 1:50, а также Схема с привязкой к местности в масштабе 1:500.                        </w:t>
      </w:r>
    </w:p>
    <w:p w:rsidR="002C6D17" w:rsidRDefault="0066275C" w:rsidP="002C6D17">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4.</w:t>
      </w:r>
      <w:r w:rsidR="002C6D17">
        <w:rPr>
          <w:rFonts w:ascii="Times New Roman" w:hAnsi="Times New Roman" w:cs="Times New Roman"/>
          <w:sz w:val="28"/>
          <w:szCs w:val="28"/>
        </w:rPr>
        <w:t xml:space="preserve">  </w:t>
      </w:r>
      <w:r w:rsidR="002C6D17">
        <w:rPr>
          <w:rFonts w:ascii="Times New Roman" w:eastAsia="Times New Roman" w:hAnsi="Times New Roman" w:cs="Times New Roman"/>
          <w:sz w:val="28"/>
          <w:szCs w:val="28"/>
        </w:rPr>
        <w:t>Перечень ограничений по размещению НТО</w:t>
      </w:r>
      <w:r w:rsidR="0006799C">
        <w:rPr>
          <w:rFonts w:ascii="Times New Roman" w:eastAsia="Times New Roman" w:hAnsi="Times New Roman" w:cs="Times New Roman"/>
          <w:sz w:val="28"/>
          <w:szCs w:val="28"/>
        </w:rPr>
        <w:t>, не допускается</w:t>
      </w:r>
      <w:r w:rsidR="002C6D17">
        <w:rPr>
          <w:rFonts w:ascii="Times New Roman" w:eastAsia="Times New Roman" w:hAnsi="Times New Roman" w:cs="Times New Roman"/>
          <w:sz w:val="28"/>
          <w:szCs w:val="28"/>
        </w:rPr>
        <w:t>:</w:t>
      </w:r>
    </w:p>
    <w:p w:rsidR="002C6D17" w:rsidRDefault="0066275C" w:rsidP="002C6D17">
      <w:pPr>
        <w:pStyle w:val="aa"/>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4.</w:t>
      </w:r>
      <w:r w:rsidR="002C6D17">
        <w:rPr>
          <w:rFonts w:ascii="Times New Roman" w:hAnsi="Times New Roman" w:cs="Times New Roman"/>
          <w:sz w:val="28"/>
          <w:szCs w:val="28"/>
        </w:rPr>
        <w:t xml:space="preserve">1. </w:t>
      </w:r>
      <w:r w:rsidR="0043606B">
        <w:rPr>
          <w:rFonts w:ascii="Times New Roman" w:eastAsia="Times New Roman" w:hAnsi="Times New Roman" w:cs="Times New Roman"/>
          <w:sz w:val="28"/>
          <w:szCs w:val="28"/>
        </w:rPr>
        <w:t>В</w:t>
      </w:r>
      <w:r w:rsidR="002C6D17">
        <w:rPr>
          <w:rFonts w:ascii="Times New Roman" w:eastAsia="Times New Roman" w:hAnsi="Times New Roman" w:cs="Times New Roman"/>
          <w:sz w:val="28"/>
          <w:szCs w:val="28"/>
        </w:rPr>
        <w:t xml:space="preserve"> местах, не включенных в Схему;</w:t>
      </w:r>
    </w:p>
    <w:p w:rsidR="002C6D17" w:rsidRDefault="0066275C" w:rsidP="00761D11">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4.</w:t>
      </w:r>
      <w:r w:rsidR="00A16E75">
        <w:rPr>
          <w:rFonts w:ascii="Times New Roman" w:hAnsi="Times New Roman" w:cs="Times New Roman"/>
          <w:color w:val="000000" w:themeColor="text1"/>
          <w:sz w:val="28"/>
          <w:szCs w:val="28"/>
        </w:rPr>
        <w:t>2</w:t>
      </w:r>
      <w:r w:rsidR="00761D11">
        <w:rPr>
          <w:rFonts w:ascii="Times New Roman" w:hAnsi="Times New Roman" w:cs="Times New Roman"/>
          <w:color w:val="000000" w:themeColor="text1"/>
          <w:sz w:val="28"/>
          <w:szCs w:val="28"/>
        </w:rPr>
        <w:t>.</w:t>
      </w:r>
      <w:r w:rsidR="002C6D17">
        <w:rPr>
          <w:rFonts w:ascii="Times New Roman" w:hAnsi="Times New Roman" w:cs="Times New Roman"/>
          <w:color w:val="000000" w:themeColor="text1"/>
          <w:sz w:val="28"/>
          <w:szCs w:val="28"/>
        </w:rPr>
        <w:t xml:space="preserve"> </w:t>
      </w:r>
      <w:r w:rsidR="0043606B">
        <w:rPr>
          <w:rFonts w:ascii="Times New Roman" w:eastAsia="Times New Roman" w:hAnsi="Times New Roman" w:cs="Times New Roman"/>
          <w:sz w:val="28"/>
          <w:szCs w:val="28"/>
        </w:rPr>
        <w:t>Н</w:t>
      </w:r>
      <w:r w:rsidR="002C6D17">
        <w:rPr>
          <w:rFonts w:ascii="Times New Roman" w:eastAsia="Times New Roman" w:hAnsi="Times New Roman" w:cs="Times New Roman"/>
          <w:sz w:val="28"/>
          <w:szCs w:val="28"/>
        </w:rPr>
        <w:t xml:space="preserve">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w:t>
      </w:r>
    </w:p>
    <w:p w:rsidR="002C6D17" w:rsidRDefault="0066275C" w:rsidP="002C6D17">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4.</w:t>
      </w:r>
      <w:r w:rsidR="00761D11">
        <w:rPr>
          <w:rFonts w:ascii="Times New Roman" w:hAnsi="Times New Roman" w:cs="Times New Roman"/>
          <w:sz w:val="28"/>
          <w:szCs w:val="28"/>
        </w:rPr>
        <w:t>3</w:t>
      </w:r>
      <w:r w:rsidR="002C6D17">
        <w:rPr>
          <w:rFonts w:ascii="Times New Roman" w:hAnsi="Times New Roman" w:cs="Times New Roman"/>
          <w:sz w:val="28"/>
          <w:szCs w:val="28"/>
        </w:rPr>
        <w:t xml:space="preserve">. </w:t>
      </w:r>
      <w:r w:rsidR="002C6D17">
        <w:rPr>
          <w:rFonts w:ascii="Times New Roman" w:eastAsia="Times New Roman" w:hAnsi="Times New Roman" w:cs="Times New Roman"/>
          <w:sz w:val="28"/>
          <w:szCs w:val="28"/>
        </w:rPr>
        <w:t>Место не должно препятствовать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2C6D17" w:rsidRDefault="00761D11" w:rsidP="002C6D17">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4</w:t>
      </w:r>
      <w:r w:rsidR="002C6D17">
        <w:rPr>
          <w:rFonts w:ascii="Times New Roman" w:hAnsi="Times New Roman" w:cs="Times New Roman"/>
          <w:sz w:val="28"/>
          <w:szCs w:val="28"/>
        </w:rPr>
        <w:t>.</w:t>
      </w:r>
      <w:r w:rsidR="0066275C">
        <w:rPr>
          <w:rFonts w:ascii="Times New Roman" w:hAnsi="Times New Roman" w:cs="Times New Roman"/>
          <w:sz w:val="28"/>
          <w:szCs w:val="28"/>
        </w:rPr>
        <w:t>4.</w:t>
      </w:r>
      <w:r w:rsidR="002C6D17">
        <w:rPr>
          <w:rFonts w:ascii="Times New Roman" w:hAnsi="Times New Roman" w:cs="Times New Roman"/>
          <w:sz w:val="28"/>
          <w:szCs w:val="28"/>
        </w:rPr>
        <w:t xml:space="preserve"> </w:t>
      </w:r>
      <w:r w:rsidR="0043606B">
        <w:rPr>
          <w:rFonts w:ascii="Times New Roman" w:eastAsia="Times New Roman" w:hAnsi="Times New Roman" w:cs="Times New Roman"/>
          <w:sz w:val="28"/>
          <w:szCs w:val="28"/>
        </w:rPr>
        <w:t>П</w:t>
      </w:r>
      <w:r w:rsidR="002C6D17">
        <w:rPr>
          <w:rFonts w:ascii="Times New Roman" w:eastAsia="Times New Roman" w:hAnsi="Times New Roman" w:cs="Times New Roman"/>
          <w:sz w:val="28"/>
          <w:szCs w:val="28"/>
        </w:rPr>
        <w:t>од железнодорожными путепроводами и автомобильными эстакада</w:t>
      </w:r>
      <w:r w:rsidR="0066275C">
        <w:rPr>
          <w:rFonts w:ascii="Times New Roman" w:eastAsia="Times New Roman" w:hAnsi="Times New Roman" w:cs="Times New Roman"/>
          <w:sz w:val="28"/>
          <w:szCs w:val="28"/>
        </w:rPr>
        <w:t>ми, мостами - от 15 до 30 м</w:t>
      </w:r>
      <w:r w:rsidR="001D03D5">
        <w:rPr>
          <w:rFonts w:ascii="Times New Roman" w:eastAsia="Times New Roman" w:hAnsi="Times New Roman" w:cs="Times New Roman"/>
          <w:sz w:val="28"/>
          <w:szCs w:val="28"/>
        </w:rPr>
        <w:t>.</w:t>
      </w:r>
      <w:r w:rsidR="0043606B">
        <w:rPr>
          <w:rFonts w:ascii="Times New Roman" w:eastAsia="Times New Roman" w:hAnsi="Times New Roman" w:cs="Times New Roman"/>
          <w:sz w:val="28"/>
          <w:szCs w:val="28"/>
        </w:rPr>
        <w:t xml:space="preserve"> </w:t>
      </w:r>
      <w:r w:rsidR="002C6D17">
        <w:rPr>
          <w:rFonts w:ascii="Times New Roman" w:eastAsia="Times New Roman" w:hAnsi="Times New Roman" w:cs="Times New Roman"/>
          <w:sz w:val="28"/>
          <w:szCs w:val="28"/>
        </w:rPr>
        <w:t>от края моста;</w:t>
      </w:r>
    </w:p>
    <w:p w:rsidR="002C6D17" w:rsidRDefault="0066275C" w:rsidP="002C6D17">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4.</w:t>
      </w:r>
      <w:r w:rsidR="00761D11">
        <w:rPr>
          <w:rFonts w:ascii="Times New Roman" w:hAnsi="Times New Roman" w:cs="Times New Roman"/>
          <w:sz w:val="28"/>
          <w:szCs w:val="28"/>
        </w:rPr>
        <w:t>5</w:t>
      </w:r>
      <w:r w:rsidR="002C6D17">
        <w:rPr>
          <w:rFonts w:ascii="Times New Roman" w:hAnsi="Times New Roman" w:cs="Times New Roman"/>
          <w:sz w:val="28"/>
          <w:szCs w:val="28"/>
        </w:rPr>
        <w:t xml:space="preserve">. </w:t>
      </w:r>
      <w:r w:rsidR="0043606B">
        <w:rPr>
          <w:rFonts w:ascii="Times New Roman" w:eastAsia="Times New Roman" w:hAnsi="Times New Roman" w:cs="Times New Roman"/>
          <w:sz w:val="28"/>
          <w:szCs w:val="28"/>
        </w:rPr>
        <w:t>Н</w:t>
      </w:r>
      <w:r>
        <w:rPr>
          <w:rFonts w:ascii="Times New Roman" w:eastAsia="Times New Roman" w:hAnsi="Times New Roman" w:cs="Times New Roman"/>
          <w:sz w:val="28"/>
          <w:szCs w:val="28"/>
        </w:rPr>
        <w:t>а расстоянии менее 25 м</w:t>
      </w:r>
      <w:r w:rsidR="001D03D5">
        <w:rPr>
          <w:rFonts w:ascii="Times New Roman" w:eastAsia="Times New Roman" w:hAnsi="Times New Roman" w:cs="Times New Roman"/>
          <w:sz w:val="28"/>
          <w:szCs w:val="28"/>
        </w:rPr>
        <w:t>.</w:t>
      </w:r>
      <w:r w:rsidR="002C6D17">
        <w:rPr>
          <w:rFonts w:ascii="Times New Roman" w:eastAsia="Times New Roman" w:hAnsi="Times New Roman" w:cs="Times New Roman"/>
          <w:sz w:val="28"/>
          <w:szCs w:val="28"/>
        </w:rPr>
        <w:t xml:space="preserve"> от мест сбора мусора и пищевых отходов, дворовых уборных, выгребных ям; </w:t>
      </w:r>
    </w:p>
    <w:p w:rsidR="002C6D17" w:rsidRDefault="0066275C" w:rsidP="002C6D17">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4.</w:t>
      </w:r>
      <w:r w:rsidR="001D03D5">
        <w:rPr>
          <w:rFonts w:ascii="Times New Roman" w:eastAsia="Times New Roman" w:hAnsi="Times New Roman" w:cs="Times New Roman"/>
          <w:sz w:val="28"/>
          <w:szCs w:val="28"/>
        </w:rPr>
        <w:t>6</w:t>
      </w:r>
      <w:r w:rsidR="002C6D17">
        <w:rPr>
          <w:rFonts w:ascii="Times New Roman" w:eastAsia="Times New Roman" w:hAnsi="Times New Roman" w:cs="Times New Roman"/>
          <w:sz w:val="28"/>
          <w:szCs w:val="28"/>
        </w:rPr>
        <w:t xml:space="preserve">. </w:t>
      </w:r>
      <w:r w:rsidR="0043606B">
        <w:rPr>
          <w:rFonts w:ascii="Times New Roman" w:eastAsia="Times New Roman" w:hAnsi="Times New Roman" w:cs="Times New Roman"/>
          <w:sz w:val="28"/>
          <w:szCs w:val="28"/>
        </w:rPr>
        <w:t>В</w:t>
      </w:r>
      <w:r w:rsidR="002C6D17">
        <w:rPr>
          <w:rFonts w:ascii="Times New Roman" w:eastAsia="Times New Roman" w:hAnsi="Times New Roman" w:cs="Times New Roman"/>
          <w:sz w:val="28"/>
          <w:szCs w:val="28"/>
        </w:rPr>
        <w:t xml:space="preserve"> арках зданий, на газонах, цветниках,</w:t>
      </w:r>
      <w:r w:rsidR="00554304">
        <w:rPr>
          <w:rFonts w:ascii="Times New Roman" w:eastAsia="Times New Roman" w:hAnsi="Times New Roman" w:cs="Times New Roman"/>
          <w:sz w:val="28"/>
          <w:szCs w:val="28"/>
        </w:rPr>
        <w:t xml:space="preserve"> </w:t>
      </w:r>
      <w:r w:rsidR="002C6D17">
        <w:rPr>
          <w:rFonts w:ascii="Times New Roman" w:eastAsia="Times New Roman" w:hAnsi="Times New Roman" w:cs="Times New Roman"/>
          <w:sz w:val="28"/>
          <w:szCs w:val="28"/>
        </w:rPr>
        <w:t>площадках (детских,</w:t>
      </w:r>
      <w:r w:rsidR="00A16E75">
        <w:rPr>
          <w:rFonts w:ascii="Times New Roman" w:eastAsia="Times New Roman" w:hAnsi="Times New Roman" w:cs="Times New Roman"/>
          <w:sz w:val="28"/>
          <w:szCs w:val="28"/>
        </w:rPr>
        <w:t xml:space="preserve"> </w:t>
      </w:r>
      <w:r w:rsidR="002C6D17">
        <w:rPr>
          <w:rFonts w:ascii="Times New Roman" w:eastAsia="Times New Roman" w:hAnsi="Times New Roman" w:cs="Times New Roman"/>
          <w:sz w:val="28"/>
          <w:szCs w:val="28"/>
        </w:rPr>
        <w:t>отдыха,</w:t>
      </w:r>
      <w:r w:rsidR="00A16E75">
        <w:rPr>
          <w:rFonts w:ascii="Times New Roman" w:eastAsia="Times New Roman" w:hAnsi="Times New Roman" w:cs="Times New Roman"/>
          <w:sz w:val="28"/>
          <w:szCs w:val="28"/>
        </w:rPr>
        <w:t xml:space="preserve"> </w:t>
      </w:r>
      <w:r w:rsidR="002C6D17">
        <w:rPr>
          <w:rFonts w:ascii="Times New Roman" w:eastAsia="Times New Roman" w:hAnsi="Times New Roman" w:cs="Times New Roman"/>
          <w:sz w:val="28"/>
          <w:szCs w:val="28"/>
        </w:rPr>
        <w:t>спо</w:t>
      </w:r>
      <w:r w:rsidR="00DF5F6F">
        <w:rPr>
          <w:rFonts w:ascii="Times New Roman" w:eastAsia="Times New Roman" w:hAnsi="Times New Roman" w:cs="Times New Roman"/>
          <w:sz w:val="28"/>
          <w:szCs w:val="28"/>
        </w:rPr>
        <w:t>ртивных);</w:t>
      </w:r>
    </w:p>
    <w:p w:rsidR="00F6397C" w:rsidRDefault="00F6397C" w:rsidP="002C6D1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4.7. Напротив входов в здания, от границ входных дверей необходимо отступать в сторону не менее 5 м.;</w:t>
      </w:r>
    </w:p>
    <w:p w:rsidR="00990A52" w:rsidRDefault="0066275C" w:rsidP="002C6D17">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4.</w:t>
      </w:r>
      <w:r w:rsidR="00E44D97">
        <w:rPr>
          <w:rFonts w:ascii="Times New Roman" w:eastAsia="Times New Roman" w:hAnsi="Times New Roman" w:cs="Times New Roman"/>
          <w:sz w:val="28"/>
          <w:szCs w:val="28"/>
        </w:rPr>
        <w:t>8</w:t>
      </w:r>
      <w:r w:rsidR="002C6D17">
        <w:rPr>
          <w:rFonts w:ascii="Times New Roman" w:eastAsia="Times New Roman" w:hAnsi="Times New Roman" w:cs="Times New Roman"/>
          <w:sz w:val="28"/>
          <w:szCs w:val="28"/>
        </w:rPr>
        <w:t xml:space="preserve">. </w:t>
      </w:r>
      <w:r w:rsidR="0043606B">
        <w:rPr>
          <w:rFonts w:ascii="Times New Roman" w:eastAsia="Times New Roman" w:hAnsi="Times New Roman" w:cs="Times New Roman"/>
          <w:sz w:val="28"/>
          <w:szCs w:val="28"/>
        </w:rPr>
        <w:t>В</w:t>
      </w:r>
      <w:r w:rsidR="002C6D17">
        <w:rPr>
          <w:rFonts w:ascii="Times New Roman" w:eastAsia="Times New Roman" w:hAnsi="Times New Roman" w:cs="Times New Roman"/>
          <w:sz w:val="28"/>
          <w:szCs w:val="28"/>
        </w:rPr>
        <w:t xml:space="preserve"> пределах посадочн</w:t>
      </w:r>
      <w:r w:rsidR="00C315C6">
        <w:rPr>
          <w:rFonts w:ascii="Times New Roman" w:eastAsia="Times New Roman" w:hAnsi="Times New Roman" w:cs="Times New Roman"/>
          <w:sz w:val="28"/>
          <w:szCs w:val="28"/>
        </w:rPr>
        <w:t>ых площадок и площадок ожидания, о</w:t>
      </w:r>
      <w:r w:rsidR="002C6D17">
        <w:rPr>
          <w:rFonts w:ascii="Times New Roman" w:eastAsia="Times New Roman" w:hAnsi="Times New Roman" w:cs="Times New Roman"/>
          <w:sz w:val="28"/>
          <w:szCs w:val="28"/>
        </w:rPr>
        <w:t>тносительно хода движения автотранспорта</w:t>
      </w:r>
      <w:r w:rsidR="00C315C6">
        <w:rPr>
          <w:rFonts w:ascii="Times New Roman" w:eastAsia="Times New Roman" w:hAnsi="Times New Roman" w:cs="Times New Roman"/>
          <w:sz w:val="28"/>
          <w:szCs w:val="28"/>
        </w:rPr>
        <w:t>,</w:t>
      </w:r>
      <w:r w:rsidR="002C6D17">
        <w:rPr>
          <w:rFonts w:ascii="Times New Roman" w:eastAsia="Times New Roman" w:hAnsi="Times New Roman" w:cs="Times New Roman"/>
          <w:sz w:val="28"/>
          <w:szCs w:val="28"/>
        </w:rPr>
        <w:t xml:space="preserve"> объект следует размещать после остановочного павильона, на расстоянии</w:t>
      </w:r>
      <w:r w:rsidR="0043606B">
        <w:rPr>
          <w:rFonts w:ascii="Times New Roman" w:eastAsia="Times New Roman" w:hAnsi="Times New Roman" w:cs="Times New Roman"/>
          <w:sz w:val="28"/>
          <w:szCs w:val="28"/>
        </w:rPr>
        <w:t xml:space="preserve"> не менее 3 м. от проезжей части, в пределах треугольника видимости;</w:t>
      </w:r>
      <w:r w:rsidR="002C6D17">
        <w:rPr>
          <w:rFonts w:ascii="Times New Roman" w:eastAsia="Times New Roman" w:hAnsi="Times New Roman" w:cs="Times New Roman"/>
          <w:sz w:val="28"/>
          <w:szCs w:val="28"/>
        </w:rPr>
        <w:t xml:space="preserve"> </w:t>
      </w:r>
    </w:p>
    <w:p w:rsidR="002C6D17" w:rsidRDefault="0066275C" w:rsidP="002C6D17">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4.</w:t>
      </w:r>
      <w:r w:rsidR="00E44D97">
        <w:rPr>
          <w:rFonts w:ascii="Times New Roman" w:eastAsia="Times New Roman" w:hAnsi="Times New Roman" w:cs="Times New Roman"/>
          <w:sz w:val="28"/>
          <w:szCs w:val="28"/>
        </w:rPr>
        <w:t>9</w:t>
      </w:r>
      <w:r w:rsidR="002C6D17">
        <w:rPr>
          <w:rFonts w:ascii="Times New Roman" w:eastAsia="Times New Roman" w:hAnsi="Times New Roman" w:cs="Times New Roman"/>
          <w:sz w:val="28"/>
          <w:szCs w:val="28"/>
        </w:rPr>
        <w:t xml:space="preserve">. </w:t>
      </w:r>
      <w:r w:rsidR="0043606B">
        <w:rPr>
          <w:rFonts w:ascii="Times New Roman" w:eastAsia="Times New Roman" w:hAnsi="Times New Roman" w:cs="Times New Roman"/>
          <w:sz w:val="28"/>
          <w:szCs w:val="28"/>
        </w:rPr>
        <w:t>О</w:t>
      </w:r>
      <w:r w:rsidR="002C6D17">
        <w:rPr>
          <w:rFonts w:ascii="Times New Roman" w:eastAsia="Times New Roman" w:hAnsi="Times New Roman" w:cs="Times New Roman"/>
          <w:sz w:val="28"/>
          <w:szCs w:val="28"/>
        </w:rPr>
        <w:t>т входов (выходов) в подземные пешеходные</w:t>
      </w:r>
      <w:r w:rsidR="001D03D5">
        <w:rPr>
          <w:rFonts w:ascii="Times New Roman" w:eastAsia="Times New Roman" w:hAnsi="Times New Roman" w:cs="Times New Roman"/>
          <w:sz w:val="28"/>
          <w:szCs w:val="28"/>
        </w:rPr>
        <w:t xml:space="preserve"> переходы от 5 м.</w:t>
      </w:r>
      <w:r w:rsidR="00DF5F6F">
        <w:rPr>
          <w:rFonts w:ascii="Times New Roman" w:eastAsia="Times New Roman" w:hAnsi="Times New Roman" w:cs="Times New Roman"/>
          <w:sz w:val="28"/>
          <w:szCs w:val="28"/>
        </w:rPr>
        <w:t xml:space="preserve"> в стороны;</w:t>
      </w:r>
    </w:p>
    <w:p w:rsidR="002C6D17" w:rsidRDefault="0066275C" w:rsidP="000443D1">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4.</w:t>
      </w:r>
      <w:r w:rsidR="00E44D97">
        <w:rPr>
          <w:rFonts w:ascii="Times New Roman" w:eastAsia="Times New Roman" w:hAnsi="Times New Roman" w:cs="Times New Roman"/>
          <w:sz w:val="28"/>
          <w:szCs w:val="28"/>
        </w:rPr>
        <w:t>10</w:t>
      </w:r>
      <w:r w:rsidR="009E239F">
        <w:rPr>
          <w:rFonts w:ascii="Times New Roman" w:eastAsia="Times New Roman" w:hAnsi="Times New Roman" w:cs="Times New Roman"/>
          <w:sz w:val="28"/>
          <w:szCs w:val="28"/>
        </w:rPr>
        <w:t>.</w:t>
      </w:r>
      <w:r w:rsidR="000443D1">
        <w:rPr>
          <w:rFonts w:ascii="Times New Roman" w:eastAsia="Times New Roman" w:hAnsi="Times New Roman" w:cs="Times New Roman"/>
          <w:sz w:val="28"/>
          <w:szCs w:val="28"/>
        </w:rPr>
        <w:t xml:space="preserve"> </w:t>
      </w:r>
      <w:r w:rsidR="0043606B">
        <w:rPr>
          <w:rFonts w:ascii="Times New Roman" w:eastAsia="Times New Roman" w:hAnsi="Times New Roman" w:cs="Times New Roman"/>
          <w:sz w:val="28"/>
          <w:szCs w:val="28"/>
        </w:rPr>
        <w:t xml:space="preserve">В </w:t>
      </w:r>
      <w:r w:rsidR="000443D1">
        <w:rPr>
          <w:rFonts w:ascii="Times New Roman" w:eastAsia="Times New Roman" w:hAnsi="Times New Roman" w:cs="Times New Roman"/>
          <w:sz w:val="28"/>
          <w:szCs w:val="28"/>
        </w:rPr>
        <w:t>водоохранных зонах рек и ручьев</w:t>
      </w:r>
      <w:r w:rsidR="0043606B">
        <w:rPr>
          <w:rFonts w:ascii="Times New Roman" w:eastAsia="Times New Roman" w:hAnsi="Times New Roman" w:cs="Times New Roman"/>
          <w:sz w:val="28"/>
          <w:szCs w:val="28"/>
        </w:rPr>
        <w:t>,</w:t>
      </w:r>
      <w:r w:rsidR="000443D1">
        <w:rPr>
          <w:rFonts w:ascii="Times New Roman" w:eastAsia="Times New Roman" w:hAnsi="Times New Roman" w:cs="Times New Roman"/>
          <w:sz w:val="28"/>
          <w:szCs w:val="28"/>
        </w:rPr>
        <w:t xml:space="preserve"> протяженностью до 10 км. - на расстоянии от 50 м.,</w:t>
      </w:r>
      <w:r w:rsidR="000443D1" w:rsidRPr="00067FC6">
        <w:rPr>
          <w:rFonts w:ascii="Times New Roman" w:eastAsia="Times New Roman" w:hAnsi="Times New Roman" w:cs="Times New Roman"/>
          <w:sz w:val="28"/>
          <w:szCs w:val="28"/>
        </w:rPr>
        <w:t xml:space="preserve"> </w:t>
      </w:r>
      <w:r w:rsidR="000443D1">
        <w:rPr>
          <w:rFonts w:ascii="Times New Roman" w:eastAsia="Times New Roman" w:hAnsi="Times New Roman" w:cs="Times New Roman"/>
          <w:sz w:val="28"/>
          <w:szCs w:val="28"/>
        </w:rPr>
        <w:t xml:space="preserve">протяженностью от 10-50 км. </w:t>
      </w:r>
      <w:r w:rsidR="0043606B">
        <w:rPr>
          <w:rFonts w:ascii="Times New Roman" w:eastAsia="Times New Roman" w:hAnsi="Times New Roman" w:cs="Times New Roman"/>
          <w:sz w:val="28"/>
          <w:szCs w:val="28"/>
        </w:rPr>
        <w:t>-</w:t>
      </w:r>
      <w:r w:rsidR="000443D1">
        <w:rPr>
          <w:rFonts w:ascii="Times New Roman" w:eastAsia="Times New Roman" w:hAnsi="Times New Roman" w:cs="Times New Roman"/>
          <w:sz w:val="28"/>
          <w:szCs w:val="28"/>
        </w:rPr>
        <w:t xml:space="preserve"> на расстоянии до </w:t>
      </w:r>
      <w:r w:rsidR="00E44D97">
        <w:rPr>
          <w:rFonts w:ascii="Times New Roman" w:eastAsia="Times New Roman" w:hAnsi="Times New Roman" w:cs="Times New Roman"/>
          <w:sz w:val="28"/>
          <w:szCs w:val="28"/>
        </w:rPr>
        <w:t xml:space="preserve">            </w:t>
      </w:r>
      <w:r w:rsidR="000443D1">
        <w:rPr>
          <w:rFonts w:ascii="Times New Roman" w:eastAsia="Times New Roman" w:hAnsi="Times New Roman" w:cs="Times New Roman"/>
          <w:sz w:val="28"/>
          <w:szCs w:val="28"/>
        </w:rPr>
        <w:t>100 м.</w:t>
      </w:r>
      <w:r w:rsidR="0043606B">
        <w:rPr>
          <w:rFonts w:ascii="Times New Roman" w:eastAsia="Times New Roman" w:hAnsi="Times New Roman" w:cs="Times New Roman"/>
          <w:sz w:val="28"/>
          <w:szCs w:val="28"/>
        </w:rPr>
        <w:t>;</w:t>
      </w:r>
      <w:r w:rsidR="000443D1">
        <w:rPr>
          <w:rFonts w:ascii="Times New Roman" w:eastAsia="Times New Roman" w:hAnsi="Times New Roman" w:cs="Times New Roman"/>
          <w:sz w:val="28"/>
          <w:szCs w:val="28"/>
        </w:rPr>
        <w:t xml:space="preserve"> </w:t>
      </w:r>
    </w:p>
    <w:p w:rsidR="00E44D97" w:rsidRDefault="00E44D97" w:rsidP="00E44D9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 На расстоянии менее 50 м. от наружных стен технических сооружений (например: газорегуляторных пунктов, канализационных насосных станций, тепловых пунктов и др.) в условиях новой застройки;</w:t>
      </w:r>
    </w:p>
    <w:p w:rsidR="00D3336B" w:rsidRDefault="00E44D97" w:rsidP="000443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4.12</w:t>
      </w:r>
      <w:r w:rsidR="00D3336B">
        <w:rPr>
          <w:rFonts w:ascii="Times New Roman" w:eastAsia="Times New Roman" w:hAnsi="Times New Roman" w:cs="Times New Roman"/>
          <w:sz w:val="28"/>
          <w:szCs w:val="28"/>
        </w:rPr>
        <w:t xml:space="preserve">. </w:t>
      </w:r>
      <w:r w:rsidR="0043606B">
        <w:rPr>
          <w:rFonts w:ascii="Times New Roman" w:eastAsia="Times New Roman" w:hAnsi="Times New Roman" w:cs="Times New Roman"/>
          <w:sz w:val="28"/>
          <w:szCs w:val="28"/>
        </w:rPr>
        <w:t>Н</w:t>
      </w:r>
      <w:r w:rsidR="00D3336B">
        <w:rPr>
          <w:rFonts w:ascii="Times New Roman" w:eastAsia="Times New Roman" w:hAnsi="Times New Roman" w:cs="Times New Roman"/>
          <w:sz w:val="28"/>
          <w:szCs w:val="28"/>
        </w:rPr>
        <w:t>а проездах, предназначенных для движения обслуживающей и специальной техники.</w:t>
      </w:r>
    </w:p>
    <w:p w:rsidR="002C6D17" w:rsidRDefault="0066275C" w:rsidP="002C6D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C6D17">
        <w:rPr>
          <w:rFonts w:ascii="Times New Roman" w:hAnsi="Times New Roman" w:cs="Times New Roman"/>
          <w:sz w:val="28"/>
          <w:szCs w:val="28"/>
        </w:rPr>
        <w:t xml:space="preserve"> Требования к размещению НТО относительно:</w:t>
      </w:r>
    </w:p>
    <w:p w:rsidR="002C6D17" w:rsidRDefault="0066275C" w:rsidP="002C6D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E239F">
        <w:rPr>
          <w:rFonts w:ascii="Times New Roman" w:hAnsi="Times New Roman" w:cs="Times New Roman"/>
          <w:sz w:val="28"/>
          <w:szCs w:val="28"/>
        </w:rPr>
        <w:t>1</w:t>
      </w:r>
      <w:r w:rsidR="002C6D17">
        <w:rPr>
          <w:rFonts w:ascii="Times New Roman" w:hAnsi="Times New Roman" w:cs="Times New Roman"/>
          <w:sz w:val="28"/>
          <w:szCs w:val="28"/>
        </w:rPr>
        <w:t>. Зданий и сооружений:</w:t>
      </w:r>
    </w:p>
    <w:p w:rsidR="002C6D17" w:rsidRDefault="0066275C" w:rsidP="002C6D1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5.1</w:t>
      </w:r>
      <w:r w:rsidR="002C6D17">
        <w:rPr>
          <w:rFonts w:ascii="Times New Roman" w:hAnsi="Times New Roman" w:cs="Times New Roman"/>
          <w:sz w:val="28"/>
          <w:szCs w:val="28"/>
        </w:rPr>
        <w:t>.</w:t>
      </w:r>
      <w:r w:rsidR="002C6D17">
        <w:rPr>
          <w:rFonts w:ascii="Times New Roman" w:eastAsia="Times New Roman" w:hAnsi="Times New Roman" w:cs="Times New Roman"/>
          <w:sz w:val="28"/>
          <w:szCs w:val="28"/>
        </w:rPr>
        <w:t>1. Минимальное расстояние до глухих фасадов зданий -</w:t>
      </w:r>
      <w:r w:rsidR="0043606B">
        <w:rPr>
          <w:rFonts w:ascii="Times New Roman" w:eastAsia="Times New Roman" w:hAnsi="Times New Roman" w:cs="Times New Roman"/>
          <w:sz w:val="28"/>
          <w:szCs w:val="28"/>
        </w:rPr>
        <w:t xml:space="preserve"> 6</w:t>
      </w:r>
      <w:r w:rsidR="002C6D17">
        <w:rPr>
          <w:rFonts w:ascii="Times New Roman" w:eastAsia="Times New Roman" w:hAnsi="Times New Roman" w:cs="Times New Roman"/>
          <w:sz w:val="28"/>
          <w:szCs w:val="28"/>
        </w:rPr>
        <w:t xml:space="preserve"> м</w:t>
      </w:r>
      <w:r w:rsidR="001D03D5">
        <w:rPr>
          <w:rFonts w:ascii="Times New Roman" w:eastAsia="Times New Roman" w:hAnsi="Times New Roman" w:cs="Times New Roman"/>
          <w:sz w:val="28"/>
          <w:szCs w:val="28"/>
        </w:rPr>
        <w:t>.</w:t>
      </w:r>
      <w:r w:rsidR="002C6D17">
        <w:rPr>
          <w:rFonts w:ascii="Times New Roman" w:eastAsia="Times New Roman" w:hAnsi="Times New Roman" w:cs="Times New Roman"/>
          <w:sz w:val="28"/>
          <w:szCs w:val="28"/>
        </w:rPr>
        <w:t>;</w:t>
      </w:r>
    </w:p>
    <w:p w:rsidR="002C6D17" w:rsidRDefault="0066275C" w:rsidP="002C6D1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5.1.</w:t>
      </w:r>
      <w:r w:rsidR="002C6D17">
        <w:rPr>
          <w:rFonts w:ascii="Times New Roman" w:hAnsi="Times New Roman" w:cs="Times New Roman"/>
          <w:sz w:val="28"/>
          <w:szCs w:val="28"/>
        </w:rPr>
        <w:t>2.</w:t>
      </w:r>
      <w:r w:rsidR="002C6D17">
        <w:rPr>
          <w:rFonts w:ascii="Times New Roman" w:eastAsia="Times New Roman" w:hAnsi="Times New Roman" w:cs="Times New Roman"/>
          <w:sz w:val="28"/>
          <w:szCs w:val="28"/>
        </w:rPr>
        <w:t xml:space="preserve"> Минимальное расстояние до фасадов с окнами жилых помещений и витри</w:t>
      </w:r>
      <w:r w:rsidR="00A51747">
        <w:rPr>
          <w:rFonts w:ascii="Times New Roman" w:eastAsia="Times New Roman" w:hAnsi="Times New Roman" w:cs="Times New Roman"/>
          <w:sz w:val="28"/>
          <w:szCs w:val="28"/>
        </w:rPr>
        <w:t>нами коммерческих предприятий - 10</w:t>
      </w:r>
      <w:r w:rsidR="002C6D17">
        <w:rPr>
          <w:rFonts w:ascii="Times New Roman" w:eastAsia="Times New Roman" w:hAnsi="Times New Roman" w:cs="Times New Roman"/>
          <w:sz w:val="28"/>
          <w:szCs w:val="28"/>
        </w:rPr>
        <w:t xml:space="preserve"> м</w:t>
      </w:r>
      <w:r w:rsidR="001D03D5">
        <w:rPr>
          <w:rFonts w:ascii="Times New Roman" w:eastAsia="Times New Roman" w:hAnsi="Times New Roman" w:cs="Times New Roman"/>
          <w:sz w:val="28"/>
          <w:szCs w:val="28"/>
        </w:rPr>
        <w:t>.</w:t>
      </w:r>
      <w:r w:rsidR="002C6D17">
        <w:rPr>
          <w:rFonts w:ascii="Times New Roman" w:eastAsia="Times New Roman" w:hAnsi="Times New Roman" w:cs="Times New Roman"/>
          <w:sz w:val="28"/>
          <w:szCs w:val="28"/>
        </w:rPr>
        <w:t>;</w:t>
      </w:r>
    </w:p>
    <w:p w:rsidR="002C6D17" w:rsidRDefault="0066275C" w:rsidP="002C6D17">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5.1.</w:t>
      </w:r>
      <w:r w:rsidR="00E44D97">
        <w:rPr>
          <w:rFonts w:ascii="Times New Roman" w:eastAsia="Times New Roman" w:hAnsi="Times New Roman" w:cs="Times New Roman"/>
          <w:sz w:val="28"/>
          <w:szCs w:val="28"/>
        </w:rPr>
        <w:t>3</w:t>
      </w:r>
      <w:r w:rsidR="002C6D17">
        <w:rPr>
          <w:rFonts w:ascii="Times New Roman" w:eastAsia="Times New Roman" w:hAnsi="Times New Roman" w:cs="Times New Roman"/>
          <w:sz w:val="28"/>
          <w:szCs w:val="28"/>
        </w:rPr>
        <w:t>. Максимальная длина рядом стоящих НТО, совмещенных с остановочными павильонами-15 м.</w:t>
      </w:r>
    </w:p>
    <w:p w:rsidR="002C6D17" w:rsidRDefault="0066275C" w:rsidP="002C6D17">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5.1.</w:t>
      </w:r>
      <w:r w:rsidR="00E44D97">
        <w:rPr>
          <w:rFonts w:ascii="Times New Roman" w:eastAsia="Times New Roman" w:hAnsi="Times New Roman" w:cs="Times New Roman"/>
          <w:sz w:val="28"/>
          <w:szCs w:val="28"/>
        </w:rPr>
        <w:t>4</w:t>
      </w:r>
      <w:r w:rsidR="002C6D17">
        <w:rPr>
          <w:rFonts w:ascii="Times New Roman" w:eastAsia="Times New Roman" w:hAnsi="Times New Roman" w:cs="Times New Roman"/>
          <w:sz w:val="28"/>
          <w:szCs w:val="28"/>
        </w:rPr>
        <w:t>. Между НТО и остановочным павильоном может быть проход шириной не менее 1,8 м.</w:t>
      </w:r>
    </w:p>
    <w:p w:rsidR="002C6D17" w:rsidRDefault="0066275C" w:rsidP="002C6D17">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5.1</w:t>
      </w:r>
      <w:r w:rsidR="00E44D97">
        <w:rPr>
          <w:rFonts w:ascii="Times New Roman" w:eastAsia="Times New Roman" w:hAnsi="Times New Roman" w:cs="Times New Roman"/>
          <w:sz w:val="28"/>
          <w:szCs w:val="28"/>
        </w:rPr>
        <w:t>.8</w:t>
      </w:r>
      <w:r w:rsidR="002C6D17">
        <w:rPr>
          <w:rFonts w:ascii="Times New Roman" w:eastAsia="Times New Roman" w:hAnsi="Times New Roman" w:cs="Times New Roman"/>
          <w:sz w:val="28"/>
          <w:szCs w:val="28"/>
        </w:rPr>
        <w:t xml:space="preserve">. </w:t>
      </w:r>
      <w:r w:rsidR="00E44D97">
        <w:rPr>
          <w:rFonts w:ascii="Times New Roman" w:eastAsia="Times New Roman" w:hAnsi="Times New Roman" w:cs="Times New Roman"/>
          <w:sz w:val="28"/>
          <w:szCs w:val="28"/>
        </w:rPr>
        <w:t xml:space="preserve">Минимальное расстояние до </w:t>
      </w:r>
      <w:r w:rsidR="002C6D17">
        <w:rPr>
          <w:rFonts w:ascii="Times New Roman" w:eastAsia="Times New Roman" w:hAnsi="Times New Roman" w:cs="Times New Roman"/>
          <w:sz w:val="28"/>
          <w:szCs w:val="28"/>
        </w:rPr>
        <w:t>объектов социальной и</w:t>
      </w:r>
      <w:r w:rsidR="00A16E75">
        <w:rPr>
          <w:rFonts w:ascii="Times New Roman" w:eastAsia="Times New Roman" w:hAnsi="Times New Roman" w:cs="Times New Roman"/>
          <w:sz w:val="28"/>
          <w:szCs w:val="28"/>
        </w:rPr>
        <w:t>нфраструктуры  (школа, больницы</w:t>
      </w:r>
      <w:r w:rsidR="002C6D17">
        <w:rPr>
          <w:rFonts w:ascii="Times New Roman" w:eastAsia="Times New Roman" w:hAnsi="Times New Roman" w:cs="Times New Roman"/>
          <w:sz w:val="28"/>
          <w:szCs w:val="28"/>
        </w:rPr>
        <w:t>) -</w:t>
      </w:r>
      <w:r w:rsidR="00A51747">
        <w:rPr>
          <w:rFonts w:ascii="Times New Roman" w:eastAsia="Times New Roman" w:hAnsi="Times New Roman" w:cs="Times New Roman"/>
          <w:sz w:val="28"/>
          <w:szCs w:val="28"/>
        </w:rPr>
        <w:t xml:space="preserve"> </w:t>
      </w:r>
      <w:r w:rsidR="002C6D17">
        <w:rPr>
          <w:rFonts w:ascii="Times New Roman" w:eastAsia="Times New Roman" w:hAnsi="Times New Roman" w:cs="Times New Roman"/>
          <w:sz w:val="28"/>
          <w:szCs w:val="28"/>
        </w:rPr>
        <w:t>от 15 до 30 м.</w:t>
      </w:r>
    </w:p>
    <w:p w:rsidR="002C6D17" w:rsidRDefault="0066275C" w:rsidP="002C6D17">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5.1.</w:t>
      </w:r>
      <w:r w:rsidR="00E44D97">
        <w:rPr>
          <w:rFonts w:ascii="Times New Roman" w:eastAsia="Times New Roman" w:hAnsi="Times New Roman" w:cs="Times New Roman"/>
          <w:sz w:val="28"/>
          <w:szCs w:val="28"/>
        </w:rPr>
        <w:t>9</w:t>
      </w:r>
      <w:r w:rsidR="002C6D17">
        <w:rPr>
          <w:rFonts w:ascii="Times New Roman" w:eastAsia="Times New Roman" w:hAnsi="Times New Roman" w:cs="Times New Roman"/>
          <w:sz w:val="28"/>
          <w:szCs w:val="28"/>
        </w:rPr>
        <w:t>. При устройстве двух и более остановочных павильонов, совмещенных с НТО, в зоне остановки общественного транспорта минимальное расстояние между ними</w:t>
      </w:r>
      <w:r w:rsidR="00E44D97">
        <w:rPr>
          <w:rFonts w:ascii="Times New Roman" w:eastAsia="Times New Roman" w:hAnsi="Times New Roman" w:cs="Times New Roman"/>
          <w:sz w:val="28"/>
          <w:szCs w:val="28"/>
        </w:rPr>
        <w:t xml:space="preserve"> </w:t>
      </w:r>
      <w:r w:rsidR="002C6D17">
        <w:rPr>
          <w:rFonts w:ascii="Times New Roman" w:eastAsia="Times New Roman" w:hAnsi="Times New Roman" w:cs="Times New Roman"/>
          <w:sz w:val="28"/>
          <w:szCs w:val="28"/>
        </w:rPr>
        <w:t>-</w:t>
      </w:r>
      <w:r w:rsidR="00E44D97">
        <w:rPr>
          <w:rFonts w:ascii="Times New Roman" w:eastAsia="Times New Roman" w:hAnsi="Times New Roman" w:cs="Times New Roman"/>
          <w:sz w:val="28"/>
          <w:szCs w:val="28"/>
        </w:rPr>
        <w:t xml:space="preserve"> </w:t>
      </w:r>
      <w:r w:rsidR="002C6D17">
        <w:rPr>
          <w:rFonts w:ascii="Times New Roman" w:eastAsia="Times New Roman" w:hAnsi="Times New Roman" w:cs="Times New Roman"/>
          <w:sz w:val="28"/>
          <w:szCs w:val="28"/>
        </w:rPr>
        <w:t>3 м.</w:t>
      </w:r>
    </w:p>
    <w:p w:rsidR="002C6D17" w:rsidRDefault="0066275C" w:rsidP="002C6D1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r w:rsidR="002C6D17">
        <w:rPr>
          <w:rFonts w:ascii="Times New Roman" w:eastAsia="Times New Roman" w:hAnsi="Times New Roman" w:cs="Times New Roman"/>
          <w:sz w:val="28"/>
          <w:szCs w:val="28"/>
        </w:rPr>
        <w:t>. Элементов улично-дорожной сети:</w:t>
      </w:r>
    </w:p>
    <w:p w:rsidR="002C6D17" w:rsidRDefault="0066275C" w:rsidP="002C6D1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r w:rsidR="002C6D17">
        <w:rPr>
          <w:rFonts w:ascii="Times New Roman" w:eastAsia="Times New Roman" w:hAnsi="Times New Roman" w:cs="Times New Roman"/>
          <w:sz w:val="28"/>
          <w:szCs w:val="28"/>
        </w:rPr>
        <w:t>1. На всех перекрёстках минимальное расстояние д</w:t>
      </w:r>
      <w:r w:rsidR="00C315C6">
        <w:rPr>
          <w:rFonts w:ascii="Times New Roman" w:eastAsia="Times New Roman" w:hAnsi="Times New Roman" w:cs="Times New Roman"/>
          <w:sz w:val="28"/>
          <w:szCs w:val="28"/>
        </w:rPr>
        <w:t xml:space="preserve">о пересечения проезжих частей - </w:t>
      </w:r>
      <w:r w:rsidR="002C6D17">
        <w:rPr>
          <w:rFonts w:ascii="Times New Roman" w:eastAsia="Times New Roman" w:hAnsi="Times New Roman" w:cs="Times New Roman"/>
          <w:sz w:val="28"/>
          <w:szCs w:val="28"/>
        </w:rPr>
        <w:t>10 м</w:t>
      </w:r>
      <w:r w:rsidR="001D03D5">
        <w:rPr>
          <w:rFonts w:ascii="Times New Roman" w:eastAsia="Times New Roman" w:hAnsi="Times New Roman" w:cs="Times New Roman"/>
          <w:sz w:val="28"/>
          <w:szCs w:val="28"/>
        </w:rPr>
        <w:t>.</w:t>
      </w:r>
      <w:r w:rsidR="002C6D17">
        <w:rPr>
          <w:rFonts w:ascii="Times New Roman" w:eastAsia="Times New Roman" w:hAnsi="Times New Roman" w:cs="Times New Roman"/>
          <w:sz w:val="28"/>
          <w:szCs w:val="28"/>
        </w:rPr>
        <w:t>;</w:t>
      </w:r>
    </w:p>
    <w:p w:rsidR="002C6D17" w:rsidRDefault="0066275C" w:rsidP="002C6D1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5.2.2.</w:t>
      </w:r>
      <w:r w:rsidR="002C6D17">
        <w:rPr>
          <w:rFonts w:ascii="Times New Roman" w:eastAsia="Times New Roman" w:hAnsi="Times New Roman" w:cs="Times New Roman"/>
          <w:sz w:val="28"/>
          <w:szCs w:val="28"/>
        </w:rPr>
        <w:t xml:space="preserve">  Минимальное расстояние д</w:t>
      </w:r>
      <w:r w:rsidR="0016361F">
        <w:rPr>
          <w:rFonts w:ascii="Times New Roman" w:eastAsia="Times New Roman" w:hAnsi="Times New Roman" w:cs="Times New Roman"/>
          <w:sz w:val="28"/>
          <w:szCs w:val="28"/>
        </w:rPr>
        <w:t>о границы проезжей части -</w:t>
      </w:r>
      <w:r w:rsidR="00A16E75">
        <w:rPr>
          <w:rFonts w:ascii="Times New Roman" w:eastAsia="Times New Roman" w:hAnsi="Times New Roman" w:cs="Times New Roman"/>
          <w:sz w:val="28"/>
          <w:szCs w:val="28"/>
        </w:rPr>
        <w:t xml:space="preserve"> </w:t>
      </w:r>
      <w:r w:rsidR="002C6D17">
        <w:rPr>
          <w:rFonts w:ascii="Times New Roman" w:eastAsia="Times New Roman" w:hAnsi="Times New Roman" w:cs="Times New Roman"/>
          <w:sz w:val="28"/>
          <w:szCs w:val="28"/>
        </w:rPr>
        <w:t>2 м</w:t>
      </w:r>
      <w:r w:rsidR="001D03D5">
        <w:rPr>
          <w:rFonts w:ascii="Times New Roman" w:eastAsia="Times New Roman" w:hAnsi="Times New Roman" w:cs="Times New Roman"/>
          <w:sz w:val="28"/>
          <w:szCs w:val="28"/>
        </w:rPr>
        <w:t>.</w:t>
      </w:r>
      <w:r w:rsidR="002C6D17">
        <w:rPr>
          <w:rFonts w:ascii="Times New Roman" w:eastAsia="Times New Roman" w:hAnsi="Times New Roman" w:cs="Times New Roman"/>
          <w:sz w:val="28"/>
          <w:szCs w:val="28"/>
        </w:rPr>
        <w:t>;</w:t>
      </w:r>
    </w:p>
    <w:p w:rsidR="002C6D17" w:rsidRDefault="0066275C" w:rsidP="002C6D1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5.2.3. </w:t>
      </w:r>
      <w:r w:rsidR="002C6D17">
        <w:rPr>
          <w:rFonts w:ascii="Times New Roman" w:eastAsia="Times New Roman" w:hAnsi="Times New Roman" w:cs="Times New Roman"/>
          <w:sz w:val="28"/>
          <w:szCs w:val="28"/>
        </w:rPr>
        <w:t>Минимальное расстояние до границы пешеходного перехода - 5м</w:t>
      </w:r>
      <w:r w:rsidR="001D03D5">
        <w:rPr>
          <w:rFonts w:ascii="Times New Roman" w:eastAsia="Times New Roman" w:hAnsi="Times New Roman" w:cs="Times New Roman"/>
          <w:sz w:val="28"/>
          <w:szCs w:val="28"/>
        </w:rPr>
        <w:t>.</w:t>
      </w:r>
      <w:r w:rsidR="002C6D17">
        <w:rPr>
          <w:rFonts w:ascii="Times New Roman" w:eastAsia="Times New Roman" w:hAnsi="Times New Roman" w:cs="Times New Roman"/>
          <w:sz w:val="28"/>
          <w:szCs w:val="28"/>
        </w:rPr>
        <w:t>;</w:t>
      </w:r>
    </w:p>
    <w:p w:rsidR="00D3336B" w:rsidRDefault="0066275C" w:rsidP="00D3336B">
      <w:pPr>
        <w:pStyle w:val="ConsPlusNormal"/>
        <w:ind w:firstLine="709"/>
        <w:contextualSpacing/>
        <w:jc w:val="both"/>
        <w:rPr>
          <w:color w:val="000000" w:themeColor="text1"/>
          <w:sz w:val="28"/>
          <w:szCs w:val="28"/>
        </w:rPr>
      </w:pPr>
      <w:r>
        <w:rPr>
          <w:rFonts w:eastAsia="Times New Roman"/>
          <w:sz w:val="28"/>
          <w:szCs w:val="28"/>
        </w:rPr>
        <w:t xml:space="preserve">5.2.4. </w:t>
      </w:r>
      <w:r w:rsidR="00D3336B" w:rsidRPr="00DC00F3">
        <w:rPr>
          <w:color w:val="000000" w:themeColor="text1"/>
          <w:sz w:val="28"/>
          <w:szCs w:val="28"/>
        </w:rPr>
        <w:t>На регулируемых перекрёстках, в местах примыкания второстепенных и внутренних проездов к дорогам, на регулируемых пешеходных перехо</w:t>
      </w:r>
      <w:r w:rsidR="00DC6A19">
        <w:rPr>
          <w:color w:val="000000" w:themeColor="text1"/>
          <w:sz w:val="28"/>
          <w:szCs w:val="28"/>
        </w:rPr>
        <w:t xml:space="preserve">дах, </w:t>
      </w:r>
      <w:r w:rsidR="00D3336B" w:rsidRPr="00DC00F3">
        <w:rPr>
          <w:color w:val="000000" w:themeColor="text1"/>
          <w:sz w:val="28"/>
          <w:szCs w:val="28"/>
        </w:rPr>
        <w:t>в пределах треугольника видимости для условий «пешеход-транспорт» размеры прямоугольного треугольника видимости при скорости движения транспорта 25 км/ч и 40 км/ч должно быть соответственно 8,0 м</w:t>
      </w:r>
      <w:r w:rsidR="00DC6A19">
        <w:rPr>
          <w:color w:val="000000" w:themeColor="text1"/>
          <w:sz w:val="28"/>
          <w:szCs w:val="28"/>
        </w:rPr>
        <w:t>.</w:t>
      </w:r>
      <w:r w:rsidR="00D3336B" w:rsidRPr="00DC00F3">
        <w:rPr>
          <w:color w:val="000000" w:themeColor="text1"/>
          <w:sz w:val="28"/>
          <w:szCs w:val="28"/>
        </w:rPr>
        <w:t xml:space="preserve"> x 40,0 м</w:t>
      </w:r>
      <w:r w:rsidR="00DC6A19">
        <w:rPr>
          <w:color w:val="000000" w:themeColor="text1"/>
          <w:sz w:val="28"/>
          <w:szCs w:val="28"/>
        </w:rPr>
        <w:t>.</w:t>
      </w:r>
      <w:r w:rsidR="00D3336B" w:rsidRPr="00DC00F3">
        <w:rPr>
          <w:color w:val="000000" w:themeColor="text1"/>
          <w:sz w:val="28"/>
          <w:szCs w:val="28"/>
        </w:rPr>
        <w:t xml:space="preserve"> и 10,0 м</w:t>
      </w:r>
      <w:r w:rsidR="00DC6A19">
        <w:rPr>
          <w:color w:val="000000" w:themeColor="text1"/>
          <w:sz w:val="28"/>
          <w:szCs w:val="28"/>
        </w:rPr>
        <w:t>.</w:t>
      </w:r>
      <w:r w:rsidR="00D3336B" w:rsidRPr="00DC00F3">
        <w:rPr>
          <w:color w:val="000000" w:themeColor="text1"/>
          <w:sz w:val="28"/>
          <w:szCs w:val="28"/>
        </w:rPr>
        <w:t xml:space="preserve"> x 50,0 м</w:t>
      </w:r>
      <w:r w:rsidR="00DC6A19">
        <w:rPr>
          <w:color w:val="000000" w:themeColor="text1"/>
          <w:sz w:val="28"/>
          <w:szCs w:val="28"/>
        </w:rPr>
        <w:t>.</w:t>
      </w:r>
      <w:r w:rsidR="00D3336B" w:rsidRPr="00DC00F3">
        <w:rPr>
          <w:color w:val="000000" w:themeColor="text1"/>
          <w:sz w:val="28"/>
          <w:szCs w:val="28"/>
        </w:rPr>
        <w:t xml:space="preserve"> и для условий «транспорт-транспорт» размеры сторон равнобедренного треугольника при скорости движения 40 км/ч, 60 км/ч должн</w:t>
      </w:r>
      <w:r w:rsidR="00E44D97">
        <w:rPr>
          <w:color w:val="000000" w:themeColor="text1"/>
          <w:sz w:val="28"/>
          <w:szCs w:val="28"/>
        </w:rPr>
        <w:t>ы быть не менее 25,0 м и 40,0 м;</w:t>
      </w:r>
    </w:p>
    <w:p w:rsidR="00E44D97" w:rsidRPr="00DC00F3" w:rsidRDefault="00E44D97" w:rsidP="00D3336B">
      <w:pPr>
        <w:pStyle w:val="ConsPlusNormal"/>
        <w:ind w:firstLine="709"/>
        <w:contextualSpacing/>
        <w:jc w:val="both"/>
        <w:rPr>
          <w:color w:val="000000" w:themeColor="text1"/>
          <w:sz w:val="28"/>
          <w:szCs w:val="28"/>
        </w:rPr>
      </w:pPr>
      <w:r>
        <w:rPr>
          <w:rFonts w:eastAsia="Times New Roman"/>
          <w:sz w:val="28"/>
          <w:szCs w:val="28"/>
        </w:rPr>
        <w:t xml:space="preserve">5.2.6. На нелинейных участках с твердым покрытием НТО должны </w:t>
      </w:r>
      <w:r>
        <w:rPr>
          <w:rFonts w:eastAsia="Times New Roman"/>
          <w:sz w:val="28"/>
          <w:szCs w:val="28"/>
        </w:rPr>
        <w:lastRenderedPageBreak/>
        <w:t>быть установлены вне транзитных маршрутов.</w:t>
      </w:r>
    </w:p>
    <w:p w:rsidR="002C6D17" w:rsidRDefault="0066275C" w:rsidP="002C6D1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761D11">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002C6D17">
        <w:rPr>
          <w:rFonts w:ascii="Times New Roman" w:eastAsia="Times New Roman" w:hAnsi="Times New Roman" w:cs="Times New Roman"/>
          <w:sz w:val="28"/>
          <w:szCs w:val="28"/>
        </w:rPr>
        <w:t>Пешеходных зон:</w:t>
      </w:r>
    </w:p>
    <w:p w:rsidR="002C6D17" w:rsidRDefault="0066275C" w:rsidP="002C6D1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003B77B3">
        <w:rPr>
          <w:rFonts w:ascii="Times New Roman" w:eastAsia="Times New Roman" w:hAnsi="Times New Roman" w:cs="Times New Roman"/>
          <w:sz w:val="28"/>
          <w:szCs w:val="28"/>
        </w:rPr>
        <w:t>1.</w:t>
      </w:r>
      <w:r w:rsidR="002C6D17">
        <w:rPr>
          <w:rFonts w:ascii="Times New Roman" w:eastAsia="Times New Roman" w:hAnsi="Times New Roman" w:cs="Times New Roman"/>
          <w:sz w:val="28"/>
          <w:szCs w:val="28"/>
        </w:rPr>
        <w:t xml:space="preserve"> </w:t>
      </w:r>
      <w:r w:rsidR="001A3FC1">
        <w:rPr>
          <w:rFonts w:ascii="Times New Roman" w:eastAsia="Times New Roman" w:hAnsi="Times New Roman" w:cs="Times New Roman"/>
          <w:sz w:val="28"/>
          <w:szCs w:val="28"/>
        </w:rPr>
        <w:t>В</w:t>
      </w:r>
      <w:r w:rsidR="002C6D17">
        <w:rPr>
          <w:rFonts w:ascii="Times New Roman" w:eastAsia="Times New Roman" w:hAnsi="Times New Roman" w:cs="Times New Roman"/>
          <w:sz w:val="28"/>
          <w:szCs w:val="28"/>
        </w:rPr>
        <w:t>плотную к пешеходной зоне, если её ширина менее 4 м</w:t>
      </w:r>
      <w:r w:rsidR="001D03D5">
        <w:rPr>
          <w:rFonts w:ascii="Times New Roman" w:eastAsia="Times New Roman" w:hAnsi="Times New Roman" w:cs="Times New Roman"/>
          <w:sz w:val="28"/>
          <w:szCs w:val="28"/>
        </w:rPr>
        <w:t>.</w:t>
      </w:r>
      <w:r w:rsidR="002C6D17">
        <w:rPr>
          <w:rFonts w:ascii="Times New Roman" w:eastAsia="Times New Roman" w:hAnsi="Times New Roman" w:cs="Times New Roman"/>
          <w:sz w:val="28"/>
          <w:szCs w:val="28"/>
        </w:rPr>
        <w:t>, в таком случае НТО размещается с отступом 1 м</w:t>
      </w:r>
      <w:r w:rsidR="001D03D5">
        <w:rPr>
          <w:rFonts w:ascii="Times New Roman" w:eastAsia="Times New Roman" w:hAnsi="Times New Roman" w:cs="Times New Roman"/>
          <w:sz w:val="28"/>
          <w:szCs w:val="28"/>
        </w:rPr>
        <w:t>.</w:t>
      </w:r>
      <w:r w:rsidR="002C6D17">
        <w:rPr>
          <w:rFonts w:ascii="Times New Roman" w:eastAsia="Times New Roman" w:hAnsi="Times New Roman" w:cs="Times New Roman"/>
          <w:sz w:val="28"/>
          <w:szCs w:val="28"/>
        </w:rPr>
        <w:t xml:space="preserve"> для организации зоны обслуживания покупателей;</w:t>
      </w:r>
    </w:p>
    <w:p w:rsidR="002C6D17" w:rsidRDefault="0066275C" w:rsidP="002C6D1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5.3.2. </w:t>
      </w:r>
      <w:r w:rsidR="002C6D17">
        <w:rPr>
          <w:rFonts w:ascii="Times New Roman" w:eastAsia="Times New Roman" w:hAnsi="Times New Roman" w:cs="Times New Roman"/>
          <w:sz w:val="28"/>
          <w:szCs w:val="28"/>
        </w:rPr>
        <w:t>Допустимо размещать НТО вплотную к пешеходной</w:t>
      </w:r>
      <w:r w:rsidR="003B77B3">
        <w:rPr>
          <w:rFonts w:ascii="Times New Roman" w:eastAsia="Times New Roman" w:hAnsi="Times New Roman" w:cs="Times New Roman"/>
          <w:sz w:val="28"/>
          <w:szCs w:val="28"/>
        </w:rPr>
        <w:t xml:space="preserve"> зоне, если её ширина более </w:t>
      </w:r>
      <w:r w:rsidR="001D03D5">
        <w:rPr>
          <w:rFonts w:ascii="Times New Roman" w:eastAsia="Times New Roman" w:hAnsi="Times New Roman" w:cs="Times New Roman"/>
          <w:sz w:val="28"/>
          <w:szCs w:val="28"/>
        </w:rPr>
        <w:t xml:space="preserve"> </w:t>
      </w:r>
      <w:r w:rsidR="003B77B3">
        <w:rPr>
          <w:rFonts w:ascii="Times New Roman" w:eastAsia="Times New Roman" w:hAnsi="Times New Roman" w:cs="Times New Roman"/>
          <w:sz w:val="28"/>
          <w:szCs w:val="28"/>
        </w:rPr>
        <w:t>4 м.</w:t>
      </w:r>
    </w:p>
    <w:p w:rsidR="00583A48" w:rsidRDefault="00583A48" w:rsidP="002C6D1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5.3.3. </w:t>
      </w:r>
      <w:r w:rsidR="00E44D97">
        <w:rPr>
          <w:rFonts w:ascii="Times New Roman" w:eastAsia="Times New Roman" w:hAnsi="Times New Roman" w:cs="Times New Roman"/>
          <w:sz w:val="28"/>
          <w:szCs w:val="28"/>
        </w:rPr>
        <w:t>Н</w:t>
      </w:r>
      <w:r>
        <w:rPr>
          <w:rFonts w:ascii="Times New Roman" w:eastAsia="Times New Roman" w:hAnsi="Times New Roman" w:cs="Times New Roman"/>
          <w:sz w:val="28"/>
          <w:szCs w:val="28"/>
        </w:rPr>
        <w:t>а пешеходных маршрутах ширина твердого покрытия должна быть более 7 м., ширина НТО при этом не должна превышать 3 м.</w:t>
      </w:r>
    </w:p>
    <w:p w:rsidR="00583A48" w:rsidRPr="00583A48" w:rsidRDefault="00583A48" w:rsidP="00583A48">
      <w:pPr>
        <w:pStyle w:val="ConsPlusNormal"/>
        <w:ind w:firstLine="709"/>
        <w:contextualSpacing/>
        <w:jc w:val="both"/>
        <w:rPr>
          <w:color w:val="000000" w:themeColor="text1"/>
          <w:sz w:val="28"/>
          <w:szCs w:val="28"/>
        </w:rPr>
      </w:pPr>
      <w:r>
        <w:rPr>
          <w:color w:val="000000" w:themeColor="text1"/>
          <w:sz w:val="28"/>
          <w:szCs w:val="28"/>
        </w:rPr>
        <w:t xml:space="preserve">5.3.4. </w:t>
      </w:r>
      <w:r w:rsidRPr="00DC00F3">
        <w:rPr>
          <w:color w:val="000000" w:themeColor="text1"/>
          <w:sz w:val="28"/>
          <w:szCs w:val="28"/>
        </w:rPr>
        <w:t>Торговый фронт НТО должен быть ориентирован на пешеходную зону.</w:t>
      </w:r>
    </w:p>
    <w:p w:rsidR="002C6D17" w:rsidRDefault="003B77B3" w:rsidP="00770EC6">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66275C">
        <w:rPr>
          <w:rFonts w:ascii="Times New Roman" w:eastAsia="Times New Roman" w:hAnsi="Times New Roman" w:cs="Times New Roman"/>
          <w:sz w:val="28"/>
          <w:szCs w:val="28"/>
        </w:rPr>
        <w:t>4.</w:t>
      </w:r>
      <w:r w:rsidR="002C6D17">
        <w:rPr>
          <w:rFonts w:ascii="Times New Roman" w:eastAsia="Times New Roman" w:hAnsi="Times New Roman" w:cs="Times New Roman"/>
          <w:sz w:val="28"/>
          <w:szCs w:val="28"/>
        </w:rPr>
        <w:t xml:space="preserve"> Элементов благоустройства: </w:t>
      </w:r>
    </w:p>
    <w:p w:rsidR="002C6D17" w:rsidRDefault="003B77B3" w:rsidP="002C6D1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66275C">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1. </w:t>
      </w:r>
      <w:r w:rsidR="002C6D17">
        <w:rPr>
          <w:rFonts w:ascii="Times New Roman" w:eastAsia="Times New Roman" w:hAnsi="Times New Roman" w:cs="Times New Roman"/>
          <w:sz w:val="28"/>
          <w:szCs w:val="28"/>
        </w:rPr>
        <w:t xml:space="preserve">Минимальное расстояние до оси ствола </w:t>
      </w:r>
      <w:r w:rsidR="00A51747">
        <w:rPr>
          <w:rFonts w:ascii="Times New Roman" w:eastAsia="Times New Roman" w:hAnsi="Times New Roman" w:cs="Times New Roman"/>
          <w:sz w:val="28"/>
          <w:szCs w:val="28"/>
        </w:rPr>
        <w:t>-</w:t>
      </w:r>
      <w:r w:rsidR="002C6D17">
        <w:rPr>
          <w:rFonts w:ascii="Times New Roman" w:eastAsia="Times New Roman" w:hAnsi="Times New Roman" w:cs="Times New Roman"/>
          <w:sz w:val="28"/>
          <w:szCs w:val="28"/>
        </w:rPr>
        <w:t xml:space="preserve"> 5 м</w:t>
      </w:r>
      <w:r w:rsidR="001D03D5">
        <w:rPr>
          <w:rFonts w:ascii="Times New Roman" w:eastAsia="Times New Roman" w:hAnsi="Times New Roman" w:cs="Times New Roman"/>
          <w:sz w:val="28"/>
          <w:szCs w:val="28"/>
        </w:rPr>
        <w:t>.</w:t>
      </w:r>
      <w:r w:rsidR="002C6D17">
        <w:rPr>
          <w:rFonts w:ascii="Times New Roman" w:eastAsia="Times New Roman" w:hAnsi="Times New Roman" w:cs="Times New Roman"/>
          <w:sz w:val="28"/>
          <w:szCs w:val="28"/>
        </w:rPr>
        <w:t>;</w:t>
      </w:r>
    </w:p>
    <w:p w:rsidR="002C6D17" w:rsidRDefault="00341A92" w:rsidP="002C6D1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66275C">
        <w:rPr>
          <w:rFonts w:ascii="Times New Roman" w:eastAsia="Times New Roman" w:hAnsi="Times New Roman" w:cs="Times New Roman"/>
          <w:sz w:val="28"/>
          <w:szCs w:val="28"/>
        </w:rPr>
        <w:t>.4</w:t>
      </w:r>
      <w:r w:rsidR="003B77B3">
        <w:rPr>
          <w:rFonts w:ascii="Times New Roman" w:eastAsia="Times New Roman" w:hAnsi="Times New Roman" w:cs="Times New Roman"/>
          <w:sz w:val="28"/>
          <w:szCs w:val="28"/>
        </w:rPr>
        <w:t>.</w:t>
      </w:r>
      <w:r w:rsidR="0066275C">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2C6D17">
        <w:rPr>
          <w:rFonts w:ascii="Times New Roman" w:eastAsia="Times New Roman" w:hAnsi="Times New Roman" w:cs="Times New Roman"/>
          <w:sz w:val="28"/>
          <w:szCs w:val="28"/>
        </w:rPr>
        <w:t xml:space="preserve">Минимальное расстояние до оси кустарника </w:t>
      </w:r>
      <w:r w:rsidR="00A51747">
        <w:rPr>
          <w:rFonts w:ascii="Times New Roman" w:eastAsia="Times New Roman" w:hAnsi="Times New Roman" w:cs="Times New Roman"/>
          <w:sz w:val="28"/>
          <w:szCs w:val="28"/>
        </w:rPr>
        <w:t>-</w:t>
      </w:r>
      <w:r w:rsidR="002C6D17">
        <w:rPr>
          <w:rFonts w:ascii="Times New Roman" w:eastAsia="Times New Roman" w:hAnsi="Times New Roman" w:cs="Times New Roman"/>
          <w:sz w:val="28"/>
          <w:szCs w:val="28"/>
        </w:rPr>
        <w:t xml:space="preserve"> 1,5 м</w:t>
      </w:r>
      <w:r w:rsidR="001D03D5">
        <w:rPr>
          <w:rFonts w:ascii="Times New Roman" w:eastAsia="Times New Roman" w:hAnsi="Times New Roman" w:cs="Times New Roman"/>
          <w:sz w:val="28"/>
          <w:szCs w:val="28"/>
        </w:rPr>
        <w:t>.</w:t>
      </w:r>
      <w:r w:rsidR="002C6D17">
        <w:rPr>
          <w:rFonts w:ascii="Times New Roman" w:eastAsia="Times New Roman" w:hAnsi="Times New Roman" w:cs="Times New Roman"/>
          <w:sz w:val="28"/>
          <w:szCs w:val="28"/>
        </w:rPr>
        <w:t>;</w:t>
      </w:r>
    </w:p>
    <w:p w:rsidR="002C6D17" w:rsidRDefault="001E2961" w:rsidP="002C6D1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5.4.3</w:t>
      </w:r>
      <w:r w:rsidR="003B77B3">
        <w:rPr>
          <w:rFonts w:ascii="Times New Roman" w:eastAsia="Times New Roman" w:hAnsi="Times New Roman" w:cs="Times New Roman"/>
          <w:sz w:val="28"/>
          <w:szCs w:val="28"/>
        </w:rPr>
        <w:t>.</w:t>
      </w:r>
      <w:r w:rsidR="001D03D5">
        <w:rPr>
          <w:rFonts w:ascii="Times New Roman" w:eastAsia="Times New Roman" w:hAnsi="Times New Roman" w:cs="Times New Roman"/>
          <w:sz w:val="28"/>
          <w:szCs w:val="28"/>
        </w:rPr>
        <w:t xml:space="preserve"> </w:t>
      </w:r>
      <w:r w:rsidR="002C6D17">
        <w:rPr>
          <w:rFonts w:ascii="Times New Roman" w:eastAsia="Times New Roman" w:hAnsi="Times New Roman" w:cs="Times New Roman"/>
          <w:sz w:val="28"/>
          <w:szCs w:val="28"/>
        </w:rPr>
        <w:t xml:space="preserve">Минимальное расстояние до урн </w:t>
      </w:r>
      <w:r w:rsidR="00A51747">
        <w:rPr>
          <w:rFonts w:ascii="Times New Roman" w:eastAsia="Times New Roman" w:hAnsi="Times New Roman" w:cs="Times New Roman"/>
          <w:sz w:val="28"/>
          <w:szCs w:val="28"/>
        </w:rPr>
        <w:t>-</w:t>
      </w:r>
      <w:r w:rsidR="002C6D17">
        <w:rPr>
          <w:rFonts w:ascii="Times New Roman" w:eastAsia="Times New Roman" w:hAnsi="Times New Roman" w:cs="Times New Roman"/>
          <w:sz w:val="28"/>
          <w:szCs w:val="28"/>
        </w:rPr>
        <w:t xml:space="preserve"> </w:t>
      </w:r>
      <w:r w:rsidR="00DC6A19">
        <w:rPr>
          <w:rFonts w:ascii="Times New Roman" w:eastAsia="Times New Roman" w:hAnsi="Times New Roman" w:cs="Times New Roman"/>
          <w:sz w:val="28"/>
          <w:szCs w:val="28"/>
        </w:rPr>
        <w:t xml:space="preserve"> </w:t>
      </w:r>
      <w:r w:rsidR="002C6D17">
        <w:rPr>
          <w:rFonts w:ascii="Times New Roman" w:eastAsia="Times New Roman" w:hAnsi="Times New Roman" w:cs="Times New Roman"/>
          <w:sz w:val="28"/>
          <w:szCs w:val="28"/>
        </w:rPr>
        <w:t>0,4 м</w:t>
      </w:r>
      <w:r w:rsidR="001D03D5">
        <w:rPr>
          <w:rFonts w:ascii="Times New Roman" w:eastAsia="Times New Roman" w:hAnsi="Times New Roman" w:cs="Times New Roman"/>
          <w:sz w:val="28"/>
          <w:szCs w:val="28"/>
        </w:rPr>
        <w:t>.</w:t>
      </w:r>
      <w:r w:rsidR="002C6D17">
        <w:rPr>
          <w:rFonts w:ascii="Times New Roman" w:eastAsia="Times New Roman" w:hAnsi="Times New Roman" w:cs="Times New Roman"/>
          <w:sz w:val="28"/>
          <w:szCs w:val="28"/>
        </w:rPr>
        <w:t>, при размещении урн у торговых рядов - 0,1 м</w:t>
      </w:r>
      <w:r w:rsidR="001D03D5">
        <w:rPr>
          <w:rFonts w:ascii="Times New Roman" w:eastAsia="Times New Roman" w:hAnsi="Times New Roman" w:cs="Times New Roman"/>
          <w:sz w:val="28"/>
          <w:szCs w:val="28"/>
        </w:rPr>
        <w:t>.</w:t>
      </w:r>
      <w:r w:rsidR="002C6D17">
        <w:rPr>
          <w:rFonts w:ascii="Times New Roman" w:eastAsia="Times New Roman" w:hAnsi="Times New Roman" w:cs="Times New Roman"/>
          <w:sz w:val="28"/>
          <w:szCs w:val="28"/>
        </w:rPr>
        <w:t>;</w:t>
      </w:r>
    </w:p>
    <w:p w:rsidR="002C6D17" w:rsidRDefault="001E2961" w:rsidP="002C6D1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r w:rsidR="002C6D17">
        <w:rPr>
          <w:rFonts w:ascii="Times New Roman" w:eastAsia="Times New Roman" w:hAnsi="Times New Roman" w:cs="Times New Roman"/>
          <w:sz w:val="28"/>
          <w:szCs w:val="28"/>
        </w:rPr>
        <w:t xml:space="preserve">4. Минимальное расстояние до ограждений </w:t>
      </w:r>
      <w:r w:rsidR="00A51747">
        <w:rPr>
          <w:rFonts w:ascii="Times New Roman" w:eastAsia="Times New Roman" w:hAnsi="Times New Roman" w:cs="Times New Roman"/>
          <w:sz w:val="28"/>
          <w:szCs w:val="28"/>
        </w:rPr>
        <w:t>-</w:t>
      </w:r>
      <w:r w:rsidR="002C6D17">
        <w:rPr>
          <w:rFonts w:ascii="Times New Roman" w:eastAsia="Times New Roman" w:hAnsi="Times New Roman" w:cs="Times New Roman"/>
          <w:sz w:val="28"/>
          <w:szCs w:val="28"/>
        </w:rPr>
        <w:t xml:space="preserve"> 1 м</w:t>
      </w:r>
      <w:r w:rsidR="001D03D5">
        <w:rPr>
          <w:rFonts w:ascii="Times New Roman" w:eastAsia="Times New Roman" w:hAnsi="Times New Roman" w:cs="Times New Roman"/>
          <w:sz w:val="28"/>
          <w:szCs w:val="28"/>
        </w:rPr>
        <w:t>.</w:t>
      </w:r>
      <w:r w:rsidR="002C6D17">
        <w:rPr>
          <w:rFonts w:ascii="Times New Roman" w:eastAsia="Times New Roman" w:hAnsi="Times New Roman" w:cs="Times New Roman"/>
          <w:sz w:val="28"/>
          <w:szCs w:val="28"/>
        </w:rPr>
        <w:t>;</w:t>
      </w:r>
    </w:p>
    <w:p w:rsidR="002C6D17" w:rsidRDefault="001E2961" w:rsidP="002C6D1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r w:rsidR="002C6D17">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sidR="002C6D17">
        <w:rPr>
          <w:rFonts w:ascii="Times New Roman" w:eastAsia="Times New Roman" w:hAnsi="Times New Roman" w:cs="Times New Roman"/>
          <w:sz w:val="28"/>
          <w:szCs w:val="28"/>
        </w:rPr>
        <w:t xml:space="preserve"> Минимальное расстояние до опор освещения и дорожных   знаков </w:t>
      </w:r>
      <w:r w:rsidR="00A51747">
        <w:rPr>
          <w:rFonts w:ascii="Times New Roman" w:eastAsia="Times New Roman" w:hAnsi="Times New Roman" w:cs="Times New Roman"/>
          <w:sz w:val="28"/>
          <w:szCs w:val="28"/>
        </w:rPr>
        <w:t>-</w:t>
      </w:r>
      <w:r w:rsidR="002C6D17">
        <w:rPr>
          <w:rFonts w:ascii="Times New Roman" w:eastAsia="Times New Roman" w:hAnsi="Times New Roman" w:cs="Times New Roman"/>
          <w:sz w:val="28"/>
          <w:szCs w:val="28"/>
        </w:rPr>
        <w:t xml:space="preserve"> 1 м</w:t>
      </w:r>
      <w:r w:rsidR="001D03D5">
        <w:rPr>
          <w:rFonts w:ascii="Times New Roman" w:eastAsia="Times New Roman" w:hAnsi="Times New Roman" w:cs="Times New Roman"/>
          <w:sz w:val="28"/>
          <w:szCs w:val="28"/>
        </w:rPr>
        <w:t>.</w:t>
      </w:r>
      <w:r w:rsidR="002C6D17">
        <w:rPr>
          <w:rFonts w:ascii="Times New Roman" w:eastAsia="Times New Roman" w:hAnsi="Times New Roman" w:cs="Times New Roman"/>
          <w:sz w:val="28"/>
          <w:szCs w:val="28"/>
        </w:rPr>
        <w:t>;</w:t>
      </w:r>
    </w:p>
    <w:p w:rsidR="002C6D17" w:rsidRDefault="001E2961" w:rsidP="001E2961">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2C6D17">
        <w:rPr>
          <w:rFonts w:ascii="Times New Roman" w:eastAsia="Times New Roman" w:hAnsi="Times New Roman" w:cs="Times New Roman"/>
          <w:sz w:val="28"/>
          <w:szCs w:val="28"/>
        </w:rPr>
        <w:t>5. Рекламных конструкций:</w:t>
      </w:r>
    </w:p>
    <w:p w:rsidR="002C6D17" w:rsidRDefault="001E2961" w:rsidP="002C6D1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2C6D17">
        <w:rPr>
          <w:rFonts w:ascii="Times New Roman" w:eastAsia="Times New Roman" w:hAnsi="Times New Roman" w:cs="Times New Roman"/>
          <w:sz w:val="28"/>
          <w:szCs w:val="28"/>
        </w:rPr>
        <w:t>5.1. Минимальное расстояние до края щ</w:t>
      </w:r>
      <w:r w:rsidR="00DC6A19">
        <w:rPr>
          <w:rFonts w:ascii="Times New Roman" w:eastAsia="Times New Roman" w:hAnsi="Times New Roman" w:cs="Times New Roman"/>
          <w:sz w:val="28"/>
          <w:szCs w:val="28"/>
        </w:rPr>
        <w:t xml:space="preserve">ита (билборда) </w:t>
      </w:r>
      <w:r w:rsidR="00A51747">
        <w:rPr>
          <w:rFonts w:ascii="Times New Roman" w:eastAsia="Times New Roman" w:hAnsi="Times New Roman" w:cs="Times New Roman"/>
          <w:sz w:val="28"/>
          <w:szCs w:val="28"/>
        </w:rPr>
        <w:t>-</w:t>
      </w:r>
      <w:r w:rsidR="00DC6A19">
        <w:rPr>
          <w:rFonts w:ascii="Times New Roman" w:eastAsia="Times New Roman" w:hAnsi="Times New Roman" w:cs="Times New Roman"/>
          <w:sz w:val="28"/>
          <w:szCs w:val="28"/>
        </w:rPr>
        <w:t xml:space="preserve"> </w:t>
      </w:r>
      <w:r w:rsidR="002C6D17">
        <w:rPr>
          <w:rFonts w:ascii="Times New Roman" w:eastAsia="Times New Roman" w:hAnsi="Times New Roman" w:cs="Times New Roman"/>
          <w:sz w:val="28"/>
          <w:szCs w:val="28"/>
        </w:rPr>
        <w:t>5 м</w:t>
      </w:r>
      <w:r w:rsidR="001D03D5">
        <w:rPr>
          <w:rFonts w:ascii="Times New Roman" w:eastAsia="Times New Roman" w:hAnsi="Times New Roman" w:cs="Times New Roman"/>
          <w:sz w:val="28"/>
          <w:szCs w:val="28"/>
        </w:rPr>
        <w:t>.</w:t>
      </w:r>
      <w:r w:rsidR="002C6D17">
        <w:rPr>
          <w:rFonts w:ascii="Times New Roman" w:eastAsia="Times New Roman" w:hAnsi="Times New Roman" w:cs="Times New Roman"/>
          <w:sz w:val="28"/>
          <w:szCs w:val="28"/>
        </w:rPr>
        <w:t>;</w:t>
      </w:r>
    </w:p>
    <w:p w:rsidR="002C6D17" w:rsidRDefault="001E2961" w:rsidP="002C6D1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1D03D5">
        <w:rPr>
          <w:rFonts w:ascii="Times New Roman" w:eastAsia="Times New Roman" w:hAnsi="Times New Roman" w:cs="Times New Roman"/>
          <w:sz w:val="28"/>
          <w:szCs w:val="28"/>
        </w:rPr>
        <w:t xml:space="preserve">5.2. </w:t>
      </w:r>
      <w:r w:rsidR="002C6D17">
        <w:rPr>
          <w:rFonts w:ascii="Times New Roman" w:eastAsia="Times New Roman" w:hAnsi="Times New Roman" w:cs="Times New Roman"/>
          <w:sz w:val="28"/>
          <w:szCs w:val="28"/>
        </w:rPr>
        <w:t xml:space="preserve">Минимальное расстояние до края ситиборда, стенда (афиши), тумбы (пиллара), стелы </w:t>
      </w:r>
      <w:r w:rsidR="00A51747">
        <w:rPr>
          <w:rFonts w:ascii="Times New Roman" w:eastAsia="Times New Roman" w:hAnsi="Times New Roman" w:cs="Times New Roman"/>
          <w:sz w:val="28"/>
          <w:szCs w:val="28"/>
        </w:rPr>
        <w:t>-</w:t>
      </w:r>
      <w:r w:rsidR="002C6D17">
        <w:rPr>
          <w:rFonts w:ascii="Times New Roman" w:eastAsia="Times New Roman" w:hAnsi="Times New Roman" w:cs="Times New Roman"/>
          <w:sz w:val="28"/>
          <w:szCs w:val="28"/>
        </w:rPr>
        <w:t>2 м</w:t>
      </w:r>
      <w:r w:rsidR="001D03D5">
        <w:rPr>
          <w:rFonts w:ascii="Times New Roman" w:eastAsia="Times New Roman" w:hAnsi="Times New Roman" w:cs="Times New Roman"/>
          <w:sz w:val="28"/>
          <w:szCs w:val="28"/>
        </w:rPr>
        <w:t>.</w:t>
      </w:r>
      <w:r w:rsidR="002C6D17">
        <w:rPr>
          <w:rFonts w:ascii="Times New Roman" w:eastAsia="Times New Roman" w:hAnsi="Times New Roman" w:cs="Times New Roman"/>
          <w:sz w:val="28"/>
          <w:szCs w:val="28"/>
        </w:rPr>
        <w:t>;</w:t>
      </w:r>
    </w:p>
    <w:p w:rsidR="002C6D17" w:rsidRDefault="00B0339E" w:rsidP="002C6D1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1D03D5">
        <w:rPr>
          <w:rFonts w:ascii="Times New Roman" w:eastAsia="Times New Roman" w:hAnsi="Times New Roman" w:cs="Times New Roman"/>
          <w:sz w:val="28"/>
          <w:szCs w:val="28"/>
        </w:rPr>
        <w:t xml:space="preserve">5.3. </w:t>
      </w:r>
      <w:r w:rsidR="002C6D17">
        <w:rPr>
          <w:rFonts w:ascii="Times New Roman" w:eastAsia="Times New Roman" w:hAnsi="Times New Roman" w:cs="Times New Roman"/>
          <w:sz w:val="28"/>
          <w:szCs w:val="28"/>
        </w:rPr>
        <w:t xml:space="preserve">Минимальное расстояние до оси консольной конструкции </w:t>
      </w:r>
      <w:r w:rsidR="00A51747">
        <w:rPr>
          <w:rFonts w:ascii="Times New Roman" w:eastAsia="Times New Roman" w:hAnsi="Times New Roman" w:cs="Times New Roman"/>
          <w:sz w:val="28"/>
          <w:szCs w:val="28"/>
        </w:rPr>
        <w:t>-</w:t>
      </w:r>
      <w:r w:rsidR="002C6D17">
        <w:rPr>
          <w:rFonts w:ascii="Times New Roman" w:eastAsia="Times New Roman" w:hAnsi="Times New Roman" w:cs="Times New Roman"/>
          <w:sz w:val="28"/>
          <w:szCs w:val="28"/>
        </w:rPr>
        <w:t xml:space="preserve"> не менее 1 м.</w:t>
      </w:r>
    </w:p>
    <w:p w:rsidR="002C6D17" w:rsidRDefault="00B0339E" w:rsidP="002C6D17">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C6D17">
        <w:rPr>
          <w:rFonts w:ascii="Times New Roman" w:hAnsi="Times New Roman" w:cs="Times New Roman"/>
          <w:sz w:val="28"/>
          <w:szCs w:val="28"/>
        </w:rPr>
        <w:t>. Требования к размещению НТО на озеленённых территориях и площадях:</w:t>
      </w:r>
    </w:p>
    <w:p w:rsidR="002C6D17" w:rsidRDefault="00B0339E" w:rsidP="002C6D1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6</w:t>
      </w:r>
      <w:r w:rsidR="002C6D17">
        <w:rPr>
          <w:rFonts w:ascii="Times New Roman" w:hAnsi="Times New Roman" w:cs="Times New Roman"/>
          <w:sz w:val="28"/>
          <w:szCs w:val="28"/>
        </w:rPr>
        <w:t>.</w:t>
      </w:r>
      <w:r>
        <w:rPr>
          <w:rFonts w:ascii="Times New Roman" w:hAnsi="Times New Roman" w:cs="Times New Roman"/>
          <w:sz w:val="28"/>
          <w:szCs w:val="28"/>
        </w:rPr>
        <w:t>1.</w:t>
      </w:r>
      <w:r w:rsidR="002C6D17">
        <w:rPr>
          <w:rFonts w:ascii="Times New Roman" w:hAnsi="Times New Roman" w:cs="Times New Roman"/>
          <w:sz w:val="28"/>
          <w:szCs w:val="28"/>
        </w:rPr>
        <w:t xml:space="preserve"> </w:t>
      </w:r>
      <w:r w:rsidR="00DC6A19">
        <w:rPr>
          <w:rFonts w:ascii="Times New Roman" w:eastAsia="Times New Roman" w:hAnsi="Times New Roman" w:cs="Times New Roman"/>
          <w:sz w:val="28"/>
          <w:szCs w:val="28"/>
        </w:rPr>
        <w:t>Р</w:t>
      </w:r>
      <w:r w:rsidR="002C6D17">
        <w:rPr>
          <w:rFonts w:ascii="Times New Roman" w:eastAsia="Times New Roman" w:hAnsi="Times New Roman" w:cs="Times New Roman"/>
          <w:sz w:val="28"/>
          <w:szCs w:val="28"/>
        </w:rPr>
        <w:t>азмещать вплотную к границе примыкания твердого покрытия к травяному или грунтовому;</w:t>
      </w:r>
    </w:p>
    <w:p w:rsidR="002C6D17" w:rsidRDefault="00B0339E" w:rsidP="002C6D1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6</w:t>
      </w:r>
      <w:r w:rsidR="002C6D17">
        <w:rPr>
          <w:rFonts w:ascii="Times New Roman" w:hAnsi="Times New Roman" w:cs="Times New Roman"/>
          <w:sz w:val="28"/>
          <w:szCs w:val="28"/>
        </w:rPr>
        <w:t xml:space="preserve">.2. </w:t>
      </w:r>
      <w:r w:rsidR="00D350C6">
        <w:rPr>
          <w:rFonts w:ascii="Times New Roman" w:eastAsia="Times New Roman" w:hAnsi="Times New Roman" w:cs="Times New Roman"/>
          <w:sz w:val="28"/>
          <w:szCs w:val="28"/>
        </w:rPr>
        <w:t>М</w:t>
      </w:r>
      <w:r w:rsidR="00D350C6" w:rsidRPr="00837451">
        <w:rPr>
          <w:rFonts w:ascii="Times New Roman" w:eastAsia="Times New Roman" w:hAnsi="Times New Roman" w:cs="Times New Roman"/>
          <w:sz w:val="28"/>
          <w:szCs w:val="28"/>
        </w:rPr>
        <w:t>аксимальная суммарная площадь участков размещения НТО - 4% от общей площади озелененных территорий и площадей</w:t>
      </w:r>
      <w:r w:rsidR="00E44D97">
        <w:rPr>
          <w:rFonts w:ascii="Times New Roman" w:eastAsia="Times New Roman" w:hAnsi="Times New Roman" w:cs="Times New Roman"/>
          <w:sz w:val="28"/>
          <w:szCs w:val="28"/>
        </w:rPr>
        <w:t>.</w:t>
      </w:r>
    </w:p>
    <w:p w:rsidR="002C6D17" w:rsidRPr="00990A52" w:rsidRDefault="00B0339E" w:rsidP="00990A52">
      <w:pPr>
        <w:pStyle w:val="ConsPlusNormal"/>
        <w:ind w:firstLine="709"/>
        <w:contextualSpacing/>
        <w:jc w:val="both"/>
        <w:rPr>
          <w:color w:val="000000" w:themeColor="text1"/>
          <w:sz w:val="28"/>
          <w:szCs w:val="28"/>
        </w:rPr>
      </w:pPr>
      <w:r>
        <w:rPr>
          <w:sz w:val="28"/>
          <w:szCs w:val="28"/>
        </w:rPr>
        <w:t>6</w:t>
      </w:r>
      <w:r w:rsidR="002C6D17">
        <w:rPr>
          <w:sz w:val="28"/>
          <w:szCs w:val="28"/>
        </w:rPr>
        <w:t>.4.</w:t>
      </w:r>
      <w:r w:rsidR="002C6D17">
        <w:rPr>
          <w:rFonts w:eastAsia="Times New Roman"/>
          <w:sz w:val="28"/>
          <w:szCs w:val="28"/>
        </w:rPr>
        <w:t xml:space="preserve"> </w:t>
      </w:r>
      <w:r w:rsidR="0094088D">
        <w:rPr>
          <w:rFonts w:eastAsia="Times New Roman"/>
          <w:sz w:val="28"/>
          <w:szCs w:val="28"/>
        </w:rPr>
        <w:t xml:space="preserve">Размещения </w:t>
      </w:r>
      <w:r w:rsidR="00DC6A19">
        <w:rPr>
          <w:rFonts w:eastAsia="Times New Roman"/>
          <w:sz w:val="28"/>
          <w:szCs w:val="28"/>
        </w:rPr>
        <w:t>НТО</w:t>
      </w:r>
      <w:r w:rsidR="00DC6A19" w:rsidRPr="00DC00F3">
        <w:rPr>
          <w:color w:val="000000" w:themeColor="text1"/>
          <w:sz w:val="28"/>
          <w:szCs w:val="28"/>
        </w:rPr>
        <w:t xml:space="preserve"> </w:t>
      </w:r>
      <w:r w:rsidR="00D3336B" w:rsidRPr="00DC00F3">
        <w:rPr>
          <w:color w:val="000000" w:themeColor="text1"/>
          <w:sz w:val="28"/>
          <w:szCs w:val="28"/>
        </w:rPr>
        <w:t>в границах территорий объектов культурного наследия, зон охраны объектов культурного наследия должны устанавливаться с учётом требований режима использования территории объекта культурного наследия, режима использования земель и требований к градостроительным регламентам в границах зон охраны объектов культурного наследия, в том числе касающееся их размеров, пропорций и параметров, использования отдельных строительных материалов.</w:t>
      </w:r>
    </w:p>
    <w:p w:rsidR="002053C6" w:rsidRPr="00DC00F3" w:rsidRDefault="00B0339E" w:rsidP="00583A48">
      <w:pPr>
        <w:pStyle w:val="ConsPlusNormal"/>
        <w:ind w:firstLine="709"/>
        <w:contextualSpacing/>
        <w:jc w:val="both"/>
        <w:rPr>
          <w:color w:val="000000" w:themeColor="text1"/>
          <w:sz w:val="28"/>
          <w:szCs w:val="28"/>
        </w:rPr>
      </w:pPr>
      <w:r>
        <w:rPr>
          <w:sz w:val="28"/>
          <w:szCs w:val="28"/>
        </w:rPr>
        <w:t>6</w:t>
      </w:r>
      <w:r w:rsidR="002C6D17">
        <w:rPr>
          <w:sz w:val="28"/>
          <w:szCs w:val="28"/>
        </w:rPr>
        <w:t>.5.</w:t>
      </w:r>
      <w:r w:rsidR="002053C6">
        <w:rPr>
          <w:color w:val="000000" w:themeColor="text1"/>
          <w:sz w:val="28"/>
          <w:szCs w:val="28"/>
        </w:rPr>
        <w:t xml:space="preserve"> </w:t>
      </w:r>
      <w:r w:rsidR="002053C6" w:rsidRPr="00DC00F3">
        <w:rPr>
          <w:color w:val="000000" w:themeColor="text1"/>
          <w:sz w:val="28"/>
          <w:szCs w:val="28"/>
        </w:rPr>
        <w:t>Конструктивное решение НТО должно обеспечивать осуществление его демонтажа в течение одного дня и перемещение на новое место.</w:t>
      </w:r>
    </w:p>
    <w:p w:rsidR="002C6D17" w:rsidRDefault="00B0339E" w:rsidP="002C6D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2C6D17">
        <w:rPr>
          <w:rFonts w:ascii="Times New Roman" w:hAnsi="Times New Roman" w:cs="Times New Roman"/>
          <w:sz w:val="28"/>
          <w:szCs w:val="28"/>
        </w:rPr>
        <w:t xml:space="preserve">. Транспортное обслуживание НТО и загрузка их товарами не должны затруднять и снижать безопасность движения транспорта и пешеходов. </w:t>
      </w:r>
    </w:p>
    <w:p w:rsidR="002C6D17" w:rsidRDefault="00B0339E" w:rsidP="002C6D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2C6D17">
        <w:rPr>
          <w:rFonts w:ascii="Times New Roman" w:hAnsi="Times New Roman" w:cs="Times New Roman"/>
          <w:sz w:val="28"/>
          <w:szCs w:val="28"/>
        </w:rPr>
        <w:t xml:space="preserve">. При размещении передвижных (буксируемых) сооружений запрещается их переоборудование (модификация), если в результате </w:t>
      </w:r>
      <w:r w:rsidR="002C6D17">
        <w:rPr>
          <w:rFonts w:ascii="Times New Roman" w:hAnsi="Times New Roman" w:cs="Times New Roman"/>
          <w:sz w:val="28"/>
          <w:szCs w:val="28"/>
        </w:rPr>
        <w:lastRenderedPageBreak/>
        <w:t xml:space="preserve">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  </w:t>
      </w:r>
    </w:p>
    <w:p w:rsidR="00B756A9" w:rsidRDefault="00B0339E" w:rsidP="002C6D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C6D17">
        <w:rPr>
          <w:rFonts w:ascii="Times New Roman" w:hAnsi="Times New Roman" w:cs="Times New Roman"/>
          <w:sz w:val="28"/>
          <w:szCs w:val="28"/>
        </w:rPr>
        <w:t>. При размещении и эксплуатации НТО запрещается</w:t>
      </w:r>
      <w:r w:rsidR="00B756A9">
        <w:rPr>
          <w:rFonts w:ascii="Times New Roman" w:hAnsi="Times New Roman" w:cs="Times New Roman"/>
          <w:sz w:val="28"/>
          <w:szCs w:val="28"/>
        </w:rPr>
        <w:t>:</w:t>
      </w:r>
    </w:p>
    <w:p w:rsidR="002C6D17" w:rsidRDefault="00B756A9" w:rsidP="002C6D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 П</w:t>
      </w:r>
      <w:r w:rsidR="002C6D17">
        <w:rPr>
          <w:rFonts w:ascii="Times New Roman" w:hAnsi="Times New Roman" w:cs="Times New Roman"/>
          <w:sz w:val="28"/>
          <w:szCs w:val="28"/>
        </w:rPr>
        <w:t>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и нарушат</w:t>
      </w:r>
      <w:r>
        <w:rPr>
          <w:rFonts w:ascii="Times New Roman" w:hAnsi="Times New Roman" w:cs="Times New Roman"/>
          <w:sz w:val="28"/>
          <w:szCs w:val="28"/>
        </w:rPr>
        <w:t>ь Правила благоустройства;</w:t>
      </w:r>
    </w:p>
    <w:p w:rsidR="002C6D17" w:rsidRDefault="00B756A9" w:rsidP="002C6D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9.2</w:t>
      </w:r>
      <w:r w:rsidR="002C6D17">
        <w:rPr>
          <w:rFonts w:ascii="Times New Roman" w:hAnsi="Times New Roman" w:cs="Times New Roman"/>
          <w:sz w:val="28"/>
          <w:szCs w:val="28"/>
        </w:rPr>
        <w:t xml:space="preserve">. </w:t>
      </w:r>
      <w:r>
        <w:rPr>
          <w:rFonts w:ascii="Times New Roman" w:hAnsi="Times New Roman" w:cs="Times New Roman"/>
          <w:sz w:val="28"/>
          <w:szCs w:val="28"/>
        </w:rPr>
        <w:t>О</w:t>
      </w:r>
      <w:r w:rsidR="002C6D17">
        <w:rPr>
          <w:rFonts w:ascii="Times New Roman" w:hAnsi="Times New Roman" w:cs="Times New Roman"/>
          <w:sz w:val="28"/>
          <w:szCs w:val="28"/>
        </w:rPr>
        <w:t>существлять складирование товара, упаковок, мусора на элементах благоустройства</w:t>
      </w:r>
      <w:r>
        <w:rPr>
          <w:rFonts w:ascii="Times New Roman" w:hAnsi="Times New Roman" w:cs="Times New Roman"/>
          <w:sz w:val="28"/>
          <w:szCs w:val="28"/>
        </w:rPr>
        <w:t xml:space="preserve"> и прилегающей к НТО территории;</w:t>
      </w:r>
      <w:r w:rsidR="002C6D17">
        <w:rPr>
          <w:rFonts w:ascii="Times New Roman" w:hAnsi="Times New Roman" w:cs="Times New Roman"/>
          <w:sz w:val="28"/>
          <w:szCs w:val="28"/>
        </w:rPr>
        <w:t xml:space="preserve">  </w:t>
      </w:r>
    </w:p>
    <w:p w:rsidR="00B756A9" w:rsidRPr="00B756A9" w:rsidRDefault="00B756A9" w:rsidP="002C6D17">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9.3. И</w:t>
      </w:r>
      <w:r w:rsidRPr="00B756A9">
        <w:rPr>
          <w:rFonts w:ascii="Times New Roman" w:hAnsi="Times New Roman" w:cs="Times New Roman"/>
          <w:color w:val="000000" w:themeColor="text1"/>
          <w:sz w:val="28"/>
          <w:szCs w:val="28"/>
        </w:rPr>
        <w:t>спользование нестационарных торговых объектов под складские цели;</w:t>
      </w:r>
    </w:p>
    <w:p w:rsidR="00B756A9" w:rsidRDefault="00B756A9" w:rsidP="002C6D1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9.3. У</w:t>
      </w:r>
      <w:r w:rsidRPr="00B756A9">
        <w:rPr>
          <w:rFonts w:ascii="Times New Roman" w:hAnsi="Times New Roman" w:cs="Times New Roman"/>
          <w:color w:val="000000" w:themeColor="text1"/>
          <w:sz w:val="28"/>
          <w:szCs w:val="28"/>
        </w:rPr>
        <w:t>становка торгово-холодильного оборудования рядом с нестационарным торговым объектом</w:t>
      </w:r>
      <w:r>
        <w:rPr>
          <w:rFonts w:ascii="Times New Roman" w:hAnsi="Times New Roman" w:cs="Times New Roman"/>
          <w:color w:val="000000" w:themeColor="text1"/>
          <w:sz w:val="28"/>
          <w:szCs w:val="28"/>
        </w:rPr>
        <w:t>;</w:t>
      </w:r>
    </w:p>
    <w:p w:rsidR="00B756A9" w:rsidRDefault="00B756A9" w:rsidP="002C6D1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9.4. С</w:t>
      </w:r>
      <w:r w:rsidRPr="00B756A9">
        <w:rPr>
          <w:rFonts w:ascii="Times New Roman" w:hAnsi="Times New Roman" w:cs="Times New Roman"/>
          <w:color w:val="000000" w:themeColor="text1"/>
          <w:sz w:val="28"/>
          <w:szCs w:val="28"/>
        </w:rPr>
        <w:t>ужение существующей пешеходной зоны улицы</w:t>
      </w:r>
      <w:r>
        <w:rPr>
          <w:rFonts w:ascii="Times New Roman" w:hAnsi="Times New Roman" w:cs="Times New Roman"/>
          <w:color w:val="000000" w:themeColor="text1"/>
          <w:sz w:val="28"/>
          <w:szCs w:val="28"/>
        </w:rPr>
        <w:t>;</w:t>
      </w:r>
    </w:p>
    <w:p w:rsidR="00B756A9" w:rsidRPr="00DC00F3" w:rsidRDefault="00B756A9" w:rsidP="00B756A9">
      <w:pPr>
        <w:pStyle w:val="ConsPlusNormal"/>
        <w:ind w:firstLine="709"/>
        <w:contextualSpacing/>
        <w:jc w:val="both"/>
        <w:rPr>
          <w:color w:val="000000" w:themeColor="text1"/>
          <w:sz w:val="28"/>
          <w:szCs w:val="28"/>
        </w:rPr>
      </w:pPr>
      <w:r>
        <w:rPr>
          <w:color w:val="000000" w:themeColor="text1"/>
          <w:sz w:val="28"/>
          <w:szCs w:val="28"/>
        </w:rPr>
        <w:t>9.5. С</w:t>
      </w:r>
      <w:r w:rsidRPr="00DC00F3">
        <w:rPr>
          <w:color w:val="000000" w:themeColor="text1"/>
          <w:sz w:val="28"/>
          <w:szCs w:val="28"/>
        </w:rPr>
        <w:t>нижение безопасности движения пешеходов и транспорта при загрузке товарами;</w:t>
      </w:r>
    </w:p>
    <w:p w:rsidR="00B756A9" w:rsidRPr="00DC00F3" w:rsidRDefault="00B756A9" w:rsidP="00B756A9">
      <w:pPr>
        <w:pStyle w:val="ConsPlusNormal"/>
        <w:ind w:firstLine="709"/>
        <w:contextualSpacing/>
        <w:jc w:val="both"/>
        <w:rPr>
          <w:color w:val="000000" w:themeColor="text1"/>
          <w:sz w:val="28"/>
          <w:szCs w:val="28"/>
        </w:rPr>
      </w:pPr>
      <w:r>
        <w:rPr>
          <w:color w:val="000000" w:themeColor="text1"/>
          <w:sz w:val="28"/>
          <w:szCs w:val="28"/>
        </w:rPr>
        <w:t>9.6. Р</w:t>
      </w:r>
      <w:r w:rsidRPr="00DC00F3">
        <w:rPr>
          <w:color w:val="000000" w:themeColor="text1"/>
          <w:sz w:val="28"/>
          <w:szCs w:val="28"/>
        </w:rPr>
        <w:t>азгрузка товара и оборудования с заездом автотранспортных средств на пешеходный тротуар;</w:t>
      </w:r>
    </w:p>
    <w:p w:rsidR="00B756A9" w:rsidRPr="00DC00F3" w:rsidRDefault="00B756A9" w:rsidP="00B756A9">
      <w:pPr>
        <w:pStyle w:val="ConsPlusNormal"/>
        <w:ind w:firstLine="709"/>
        <w:contextualSpacing/>
        <w:jc w:val="both"/>
        <w:rPr>
          <w:color w:val="000000" w:themeColor="text1"/>
          <w:sz w:val="28"/>
          <w:szCs w:val="28"/>
        </w:rPr>
      </w:pPr>
      <w:r>
        <w:rPr>
          <w:color w:val="000000" w:themeColor="text1"/>
          <w:sz w:val="28"/>
          <w:szCs w:val="28"/>
        </w:rPr>
        <w:t>9.7. У</w:t>
      </w:r>
      <w:r w:rsidRPr="00DC00F3">
        <w:rPr>
          <w:color w:val="000000" w:themeColor="text1"/>
          <w:sz w:val="28"/>
          <w:szCs w:val="28"/>
        </w:rPr>
        <w:t>становка глухих металлических дверных полотен на лицевых фасадах объекта;</w:t>
      </w:r>
    </w:p>
    <w:p w:rsidR="00B756A9" w:rsidRPr="00B756A9" w:rsidRDefault="00B756A9" w:rsidP="00B756A9">
      <w:pPr>
        <w:pStyle w:val="ConsPlusNormal"/>
        <w:ind w:firstLine="709"/>
        <w:contextualSpacing/>
        <w:jc w:val="both"/>
        <w:rPr>
          <w:color w:val="000000" w:themeColor="text1"/>
          <w:sz w:val="28"/>
          <w:szCs w:val="28"/>
        </w:rPr>
      </w:pPr>
      <w:r>
        <w:rPr>
          <w:color w:val="000000" w:themeColor="text1"/>
          <w:sz w:val="28"/>
          <w:szCs w:val="28"/>
        </w:rPr>
        <w:t>9.8. Р</w:t>
      </w:r>
      <w:r w:rsidRPr="00DC00F3">
        <w:rPr>
          <w:color w:val="000000" w:themeColor="text1"/>
          <w:sz w:val="28"/>
          <w:szCs w:val="28"/>
        </w:rPr>
        <w:t>аскладка товара на тротуарах, земле, газонах, деревьях, парапетах, ящиках и др.</w:t>
      </w:r>
    </w:p>
    <w:p w:rsidR="002C6D17" w:rsidRDefault="0045784B" w:rsidP="002C6D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C6D17">
        <w:rPr>
          <w:rFonts w:ascii="Times New Roman" w:hAnsi="Times New Roman" w:cs="Times New Roman"/>
          <w:sz w:val="28"/>
          <w:szCs w:val="28"/>
        </w:rPr>
        <w:t>. 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 в соответствии с Правилами благоустройства.</w:t>
      </w:r>
    </w:p>
    <w:p w:rsidR="002C6D17" w:rsidRDefault="0045784B" w:rsidP="002C6D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2C6D17">
        <w:rPr>
          <w:rFonts w:ascii="Times New Roman" w:hAnsi="Times New Roman" w:cs="Times New Roman"/>
          <w:sz w:val="28"/>
          <w:szCs w:val="28"/>
        </w:rPr>
        <w:t xml:space="preserve">. При осуществлении торговой деятельности в НТО должна соблюдаться специализация НТО.  </w:t>
      </w:r>
    </w:p>
    <w:p w:rsidR="0070457B" w:rsidRPr="00DC00F3" w:rsidRDefault="0045784B" w:rsidP="0070457B">
      <w:pPr>
        <w:pStyle w:val="ConsPlusNormal"/>
        <w:ind w:firstLine="709"/>
        <w:contextualSpacing/>
        <w:jc w:val="both"/>
        <w:rPr>
          <w:color w:val="000000" w:themeColor="text1"/>
          <w:sz w:val="28"/>
          <w:szCs w:val="28"/>
        </w:rPr>
      </w:pPr>
      <w:r>
        <w:rPr>
          <w:sz w:val="28"/>
          <w:szCs w:val="28"/>
        </w:rPr>
        <w:t>12</w:t>
      </w:r>
      <w:r w:rsidR="002C6D17">
        <w:rPr>
          <w:sz w:val="28"/>
          <w:szCs w:val="28"/>
        </w:rPr>
        <w:t xml:space="preserve">. </w:t>
      </w:r>
      <w:r w:rsidR="0070457B" w:rsidRPr="00DC00F3">
        <w:rPr>
          <w:color w:val="000000" w:themeColor="text1"/>
          <w:sz w:val="28"/>
          <w:szCs w:val="28"/>
        </w:rPr>
        <w:t>Информационные конструкции должны:</w:t>
      </w:r>
    </w:p>
    <w:p w:rsidR="0070457B" w:rsidRPr="00DC00F3" w:rsidRDefault="0045784B" w:rsidP="0070457B">
      <w:pPr>
        <w:pStyle w:val="ConsPlusNormal"/>
        <w:ind w:firstLine="709"/>
        <w:contextualSpacing/>
        <w:jc w:val="both"/>
        <w:rPr>
          <w:color w:val="000000" w:themeColor="text1"/>
          <w:sz w:val="28"/>
          <w:szCs w:val="28"/>
        </w:rPr>
      </w:pPr>
      <w:r>
        <w:rPr>
          <w:color w:val="000000" w:themeColor="text1"/>
          <w:sz w:val="28"/>
          <w:szCs w:val="28"/>
        </w:rPr>
        <w:t>12</w:t>
      </w:r>
      <w:r w:rsidR="0070457B">
        <w:rPr>
          <w:color w:val="000000" w:themeColor="text1"/>
          <w:sz w:val="28"/>
          <w:szCs w:val="28"/>
        </w:rPr>
        <w:t>.1. С</w:t>
      </w:r>
      <w:r w:rsidR="0070457B" w:rsidRPr="00DC00F3">
        <w:rPr>
          <w:color w:val="000000" w:themeColor="text1"/>
          <w:sz w:val="28"/>
          <w:szCs w:val="28"/>
        </w:rPr>
        <w:t xml:space="preserve">одержать сведения, предусмотренные </w:t>
      </w:r>
      <w:hyperlink r:id="rId10" w:history="1">
        <w:r w:rsidR="0070457B" w:rsidRPr="00DC00F3">
          <w:rPr>
            <w:color w:val="000000" w:themeColor="text1"/>
            <w:sz w:val="28"/>
            <w:szCs w:val="28"/>
          </w:rPr>
          <w:t>пунктом 1 статьи 9</w:t>
        </w:r>
      </w:hyperlink>
      <w:r w:rsidR="0070457B" w:rsidRPr="00DC00F3">
        <w:rPr>
          <w:color w:val="000000" w:themeColor="text1"/>
          <w:sz w:val="28"/>
          <w:szCs w:val="28"/>
        </w:rPr>
        <w:t xml:space="preserve"> Закона Российской Федерации от 07.02.1992 № 2300-1 «О защите прав потребителей»;</w:t>
      </w:r>
    </w:p>
    <w:p w:rsidR="00256220" w:rsidRPr="00DC00F3" w:rsidRDefault="0045784B" w:rsidP="00256220">
      <w:pPr>
        <w:pStyle w:val="ConsPlusNormal"/>
        <w:ind w:firstLine="709"/>
        <w:contextualSpacing/>
        <w:jc w:val="both"/>
        <w:rPr>
          <w:strike/>
          <w:color w:val="000000" w:themeColor="text1"/>
          <w:sz w:val="28"/>
          <w:szCs w:val="28"/>
        </w:rPr>
      </w:pPr>
      <w:r>
        <w:rPr>
          <w:color w:val="000000" w:themeColor="text1"/>
          <w:sz w:val="28"/>
          <w:szCs w:val="28"/>
        </w:rPr>
        <w:t>12</w:t>
      </w:r>
      <w:r w:rsidR="0070457B">
        <w:rPr>
          <w:color w:val="000000" w:themeColor="text1"/>
          <w:sz w:val="28"/>
          <w:szCs w:val="28"/>
        </w:rPr>
        <w:t xml:space="preserve">.2. </w:t>
      </w:r>
      <w:r w:rsidR="00256220">
        <w:rPr>
          <w:color w:val="000000" w:themeColor="text1"/>
          <w:sz w:val="28"/>
          <w:szCs w:val="28"/>
        </w:rPr>
        <w:t>У</w:t>
      </w:r>
      <w:r w:rsidR="00256220" w:rsidRPr="00DC00F3">
        <w:rPr>
          <w:color w:val="000000" w:themeColor="text1"/>
          <w:sz w:val="28"/>
          <w:szCs w:val="28"/>
        </w:rPr>
        <w:t xml:space="preserve">станавливаться под козырьком торгового фронта в виде световых объёмных элементов без подложки высотой не более 0,3 м. </w:t>
      </w:r>
    </w:p>
    <w:p w:rsidR="00D66C82" w:rsidRDefault="0070457B" w:rsidP="0070457B">
      <w:pPr>
        <w:pStyle w:val="ConsPlusNormal"/>
        <w:ind w:firstLine="709"/>
        <w:contextualSpacing/>
        <w:jc w:val="both"/>
        <w:rPr>
          <w:color w:val="000000" w:themeColor="text1"/>
          <w:sz w:val="28"/>
          <w:szCs w:val="28"/>
        </w:rPr>
      </w:pPr>
      <w:r w:rsidRPr="00DC00F3">
        <w:rPr>
          <w:color w:val="000000" w:themeColor="text1"/>
          <w:sz w:val="28"/>
          <w:szCs w:val="28"/>
        </w:rPr>
        <w:t>1</w:t>
      </w:r>
      <w:r w:rsidR="0045784B">
        <w:rPr>
          <w:color w:val="000000" w:themeColor="text1"/>
          <w:sz w:val="28"/>
          <w:szCs w:val="28"/>
        </w:rPr>
        <w:t>2</w:t>
      </w:r>
      <w:r>
        <w:rPr>
          <w:color w:val="000000" w:themeColor="text1"/>
          <w:sz w:val="28"/>
          <w:szCs w:val="28"/>
        </w:rPr>
        <w:t>.3.</w:t>
      </w:r>
      <w:r w:rsidRPr="00DC00F3">
        <w:rPr>
          <w:color w:val="000000" w:themeColor="text1"/>
          <w:sz w:val="28"/>
          <w:szCs w:val="28"/>
        </w:rPr>
        <w:t xml:space="preserve"> Материалы и технологии, применяемые для изготовления информационных конструкций, в течение всего срока эксплуатации должны обеспечивать прочность, сохранение формы, окраски, иных декоративных и эксплуатационных качеств внешних элементов конструкции, отвечать требованиям энергосбережения, экологической безопасности, атмосфероустойчивости. </w:t>
      </w:r>
    </w:p>
    <w:p w:rsidR="00B756A9" w:rsidRPr="0070457B" w:rsidRDefault="00D66C82" w:rsidP="0070457B">
      <w:pPr>
        <w:pStyle w:val="ConsPlusNormal"/>
        <w:ind w:firstLine="709"/>
        <w:contextualSpacing/>
        <w:jc w:val="both"/>
        <w:rPr>
          <w:color w:val="000000" w:themeColor="text1"/>
          <w:sz w:val="28"/>
          <w:szCs w:val="28"/>
        </w:rPr>
      </w:pPr>
      <w:r>
        <w:rPr>
          <w:color w:val="000000" w:themeColor="text1"/>
          <w:sz w:val="28"/>
          <w:szCs w:val="28"/>
        </w:rPr>
        <w:t xml:space="preserve">12.4. </w:t>
      </w:r>
      <w:r w:rsidR="0070457B" w:rsidRPr="00DC00F3">
        <w:rPr>
          <w:color w:val="000000" w:themeColor="text1"/>
          <w:sz w:val="28"/>
          <w:szCs w:val="28"/>
        </w:rPr>
        <w:t xml:space="preserve">Не допускается эксплуатация информационной конструкции, </w:t>
      </w:r>
      <w:r w:rsidR="0070457B" w:rsidRPr="00DC00F3">
        <w:rPr>
          <w:color w:val="000000" w:themeColor="text1"/>
          <w:sz w:val="28"/>
          <w:szCs w:val="28"/>
        </w:rPr>
        <w:lastRenderedPageBreak/>
        <w:t>находящейся в неисправном состоянии - коррозия элементов, отсутствие отдельных конструктивных элементов (букв, крепежей, деталей), предусмотренных эскизом места размещения информационной конструкции, полное или частичное отсутствие подсветки, наличие деформированных элементов.</w:t>
      </w:r>
    </w:p>
    <w:p w:rsidR="002C6D17" w:rsidRDefault="0045784B" w:rsidP="002C6D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383BB3">
        <w:rPr>
          <w:rFonts w:ascii="Times New Roman" w:hAnsi="Times New Roman" w:cs="Times New Roman"/>
          <w:sz w:val="28"/>
          <w:szCs w:val="28"/>
        </w:rPr>
        <w:t>.</w:t>
      </w:r>
      <w:r w:rsidR="002C6D17">
        <w:rPr>
          <w:rFonts w:ascii="Times New Roman" w:hAnsi="Times New Roman" w:cs="Times New Roman"/>
          <w:sz w:val="28"/>
          <w:szCs w:val="28"/>
        </w:rPr>
        <w:t xml:space="preserve"> Для изготовления НТО и его отделки должны применяться современные сертифицированные материалы с соблюдением правил пожарной безопасности, имеющие качественную и прочную окраску, отделку и не изменяющие своих эстетических и эксплуатационных качеств в течение всего срока эксплуатации НТО. </w:t>
      </w:r>
    </w:p>
    <w:p w:rsidR="002C6D17" w:rsidRDefault="0045784B" w:rsidP="002C6D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2C6D17">
        <w:rPr>
          <w:rFonts w:ascii="Times New Roman" w:hAnsi="Times New Roman" w:cs="Times New Roman"/>
          <w:sz w:val="28"/>
          <w:szCs w:val="28"/>
        </w:rPr>
        <w:t xml:space="preserve">. Эксплуатация НТО и их техническая оснащенность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приема, хранения и реализации товара, а также обеспечивать условия труда и правила личной гигиены работников. </w:t>
      </w:r>
    </w:p>
    <w:p w:rsidR="002C6D17" w:rsidRDefault="00383BB3" w:rsidP="00ED176E">
      <w:pPr>
        <w:tabs>
          <w:tab w:val="left" w:pos="709"/>
        </w:tabs>
        <w:jc w:val="both"/>
      </w:pPr>
      <w:r>
        <w:rPr>
          <w:rFonts w:ascii="Times New Roman" w:hAnsi="Times New Roman" w:cs="Times New Roman"/>
          <w:sz w:val="28"/>
          <w:szCs w:val="28"/>
        </w:rPr>
        <w:t xml:space="preserve">        </w:t>
      </w:r>
      <w:r w:rsidR="00ED176E">
        <w:rPr>
          <w:rFonts w:ascii="Times New Roman" w:hAnsi="Times New Roman" w:cs="Times New Roman"/>
          <w:sz w:val="28"/>
          <w:szCs w:val="28"/>
        </w:rPr>
        <w:t xml:space="preserve">  </w:t>
      </w:r>
      <w:r w:rsidR="0045784B">
        <w:rPr>
          <w:rFonts w:ascii="Times New Roman" w:hAnsi="Times New Roman" w:cs="Times New Roman"/>
          <w:sz w:val="28"/>
          <w:szCs w:val="28"/>
        </w:rPr>
        <w:t>15</w:t>
      </w:r>
      <w:r w:rsidR="002C6D17">
        <w:rPr>
          <w:rFonts w:ascii="Times New Roman" w:hAnsi="Times New Roman" w:cs="Times New Roman"/>
          <w:sz w:val="28"/>
          <w:szCs w:val="28"/>
        </w:rPr>
        <w:t>. Хозя</w:t>
      </w:r>
      <w:r w:rsidR="00F6397C">
        <w:rPr>
          <w:rFonts w:ascii="Times New Roman" w:hAnsi="Times New Roman" w:cs="Times New Roman"/>
          <w:sz w:val="28"/>
          <w:szCs w:val="28"/>
        </w:rPr>
        <w:t>йствующий субъект, заключивший д</w:t>
      </w:r>
      <w:r w:rsidR="002C6D17">
        <w:rPr>
          <w:rFonts w:ascii="Times New Roman" w:hAnsi="Times New Roman" w:cs="Times New Roman"/>
          <w:sz w:val="28"/>
          <w:szCs w:val="28"/>
        </w:rPr>
        <w:t xml:space="preserve">оговор на размещение НТО, обязан произвести демонтаж (перемещение) НТО и привести место размещения НТО и прилегающую территорию в первоначальное состояние в течение 10 календарных дней, следующих за </w:t>
      </w:r>
      <w:r w:rsidR="00F6397C">
        <w:rPr>
          <w:rFonts w:ascii="Times New Roman" w:hAnsi="Times New Roman" w:cs="Times New Roman"/>
          <w:sz w:val="28"/>
          <w:szCs w:val="28"/>
        </w:rPr>
        <w:t>днем прекращения (расторжения) д</w:t>
      </w:r>
      <w:r w:rsidR="002C6D17">
        <w:rPr>
          <w:rFonts w:ascii="Times New Roman" w:hAnsi="Times New Roman" w:cs="Times New Roman"/>
          <w:sz w:val="28"/>
          <w:szCs w:val="28"/>
        </w:rPr>
        <w:t xml:space="preserve">оговора на размещение НТО, а в случае размещения передвижных торговых объектов - в </w:t>
      </w:r>
      <w:r w:rsidR="00F6397C">
        <w:rPr>
          <w:rFonts w:ascii="Times New Roman" w:hAnsi="Times New Roman" w:cs="Times New Roman"/>
          <w:sz w:val="28"/>
          <w:szCs w:val="28"/>
        </w:rPr>
        <w:t>день прекращения (расторжения) д</w:t>
      </w:r>
      <w:r w:rsidR="002C6D17">
        <w:rPr>
          <w:rFonts w:ascii="Times New Roman" w:hAnsi="Times New Roman" w:cs="Times New Roman"/>
          <w:sz w:val="28"/>
          <w:szCs w:val="28"/>
        </w:rPr>
        <w:t>оговора на размещение</w:t>
      </w:r>
      <w:r>
        <w:rPr>
          <w:rFonts w:ascii="Times New Roman" w:hAnsi="Times New Roman" w:cs="Times New Roman"/>
          <w:sz w:val="28"/>
          <w:szCs w:val="28"/>
        </w:rPr>
        <w:t>.</w:t>
      </w:r>
    </w:p>
    <w:p w:rsidR="00596A2B" w:rsidRPr="00F54746" w:rsidRDefault="00596A2B" w:rsidP="00596A2B">
      <w:pPr>
        <w:rPr>
          <w:rFonts w:ascii="Times New Roman" w:hAnsi="Times New Roman" w:cs="Times New Roman"/>
        </w:rPr>
        <w:sectPr w:rsidR="00596A2B" w:rsidRPr="00F54746" w:rsidSect="00ED176E">
          <w:headerReference w:type="even" r:id="rId11"/>
          <w:headerReference w:type="default" r:id="rId12"/>
          <w:headerReference w:type="first" r:id="rId13"/>
          <w:pgSz w:w="11906" w:h="16838"/>
          <w:pgMar w:top="1134" w:right="851" w:bottom="1134" w:left="1701" w:header="720" w:footer="720" w:gutter="0"/>
          <w:cols w:space="720"/>
          <w:titlePg/>
        </w:sectPr>
      </w:pPr>
    </w:p>
    <w:p w:rsidR="00A3729D" w:rsidRPr="004513BE" w:rsidRDefault="00A3729D" w:rsidP="00BB1839">
      <w:pPr>
        <w:spacing w:after="120" w:line="240" w:lineRule="auto"/>
        <w:ind w:left="4990"/>
        <w:rPr>
          <w:rFonts w:ascii="Times New Roman" w:hAnsi="Times New Roman" w:cs="Times New Roman"/>
          <w:sz w:val="28"/>
          <w:szCs w:val="28"/>
        </w:rPr>
      </w:pPr>
      <w:r w:rsidRPr="004513BE">
        <w:rPr>
          <w:rFonts w:ascii="Times New Roman" w:hAnsi="Times New Roman" w:cs="Times New Roman"/>
          <w:sz w:val="28"/>
          <w:szCs w:val="28"/>
        </w:rPr>
        <w:lastRenderedPageBreak/>
        <w:t>Приложение 1</w:t>
      </w:r>
    </w:p>
    <w:p w:rsidR="00820852" w:rsidRPr="004513BE" w:rsidRDefault="00BB1839" w:rsidP="00BB1839">
      <w:pPr>
        <w:pStyle w:val="aa"/>
        <w:spacing w:after="0" w:line="240" w:lineRule="auto"/>
        <w:ind w:left="4990"/>
        <w:rPr>
          <w:rFonts w:ascii="Times New Roman" w:hAnsi="Times New Roman" w:cs="Times New Roman"/>
          <w:sz w:val="28"/>
          <w:szCs w:val="28"/>
        </w:rPr>
      </w:pPr>
      <w:r w:rsidRPr="004513BE">
        <w:rPr>
          <w:rFonts w:ascii="Times New Roman" w:hAnsi="Times New Roman" w:cs="Times New Roman"/>
          <w:sz w:val="28"/>
          <w:szCs w:val="28"/>
        </w:rPr>
        <w:t xml:space="preserve">к Положению о </w:t>
      </w:r>
      <w:r w:rsidR="00D2181D" w:rsidRPr="004513BE">
        <w:rPr>
          <w:rFonts w:ascii="Times New Roman" w:hAnsi="Times New Roman" w:cs="Times New Roman"/>
          <w:sz w:val="28"/>
          <w:szCs w:val="28"/>
        </w:rPr>
        <w:t>порядке размещения</w:t>
      </w:r>
      <w:r w:rsidRPr="004513BE">
        <w:rPr>
          <w:rFonts w:ascii="Times New Roman" w:hAnsi="Times New Roman" w:cs="Times New Roman"/>
          <w:sz w:val="28"/>
          <w:szCs w:val="28"/>
        </w:rPr>
        <w:t xml:space="preserve"> нестационарных </w:t>
      </w:r>
      <w:r w:rsidR="006045A8">
        <w:rPr>
          <w:rFonts w:ascii="Times New Roman" w:hAnsi="Times New Roman" w:cs="Times New Roman"/>
          <w:sz w:val="28"/>
          <w:szCs w:val="28"/>
        </w:rPr>
        <w:t xml:space="preserve">      </w:t>
      </w:r>
      <w:r w:rsidRPr="004513BE">
        <w:rPr>
          <w:rFonts w:ascii="Times New Roman" w:hAnsi="Times New Roman" w:cs="Times New Roman"/>
          <w:sz w:val="28"/>
          <w:szCs w:val="28"/>
        </w:rPr>
        <w:t xml:space="preserve">торговых объектов на территории </w:t>
      </w:r>
      <w:r w:rsidR="00A647E1" w:rsidRPr="004513BE">
        <w:rPr>
          <w:rFonts w:ascii="Times New Roman" w:hAnsi="Times New Roman" w:cs="Times New Roman"/>
          <w:sz w:val="28"/>
          <w:szCs w:val="28"/>
        </w:rPr>
        <w:t>Приазовского</w:t>
      </w:r>
      <w:r w:rsidRPr="004513BE">
        <w:rPr>
          <w:rFonts w:ascii="Times New Roman" w:hAnsi="Times New Roman" w:cs="Times New Roman"/>
          <w:sz w:val="28"/>
          <w:szCs w:val="28"/>
        </w:rPr>
        <w:t xml:space="preserve"> муниципального округа Запорожской области</w:t>
      </w:r>
    </w:p>
    <w:p w:rsidR="00D540E9" w:rsidRDefault="00D540E9" w:rsidP="00A3729D">
      <w:pPr>
        <w:spacing w:after="0" w:line="240" w:lineRule="auto"/>
        <w:ind w:left="4990"/>
        <w:rPr>
          <w:rFonts w:ascii="Times New Roman" w:eastAsia="Times New Roman" w:hAnsi="Times New Roman" w:cs="Times New Roman"/>
          <w:sz w:val="28"/>
          <w:szCs w:val="28"/>
        </w:rPr>
      </w:pPr>
    </w:p>
    <w:p w:rsidR="00820852" w:rsidRPr="00A3729D" w:rsidRDefault="00820852" w:rsidP="00A3729D">
      <w:pPr>
        <w:spacing w:after="0" w:line="240" w:lineRule="auto"/>
        <w:ind w:left="4990"/>
        <w:rPr>
          <w:rFonts w:ascii="Times New Roman" w:eastAsia="Times New Roman" w:hAnsi="Times New Roman" w:cs="Times New Roman"/>
          <w:sz w:val="28"/>
          <w:szCs w:val="28"/>
        </w:rPr>
      </w:pPr>
      <w:r w:rsidRPr="00A3729D">
        <w:rPr>
          <w:rFonts w:ascii="Times New Roman" w:eastAsia="Times New Roman" w:hAnsi="Times New Roman" w:cs="Times New Roman"/>
          <w:sz w:val="28"/>
          <w:szCs w:val="28"/>
        </w:rPr>
        <w:t xml:space="preserve">Главе </w:t>
      </w:r>
      <w:r w:rsidR="00A647E1">
        <w:rPr>
          <w:rFonts w:ascii="Times New Roman" w:eastAsia="Times New Roman" w:hAnsi="Times New Roman" w:cs="Times New Roman"/>
          <w:sz w:val="28"/>
          <w:szCs w:val="28"/>
        </w:rPr>
        <w:t xml:space="preserve">Приазовского </w:t>
      </w:r>
      <w:r w:rsidR="00A3729D" w:rsidRPr="00A3729D">
        <w:rPr>
          <w:rFonts w:ascii="Times New Roman" w:eastAsia="Times New Roman" w:hAnsi="Times New Roman" w:cs="Times New Roman"/>
          <w:sz w:val="28"/>
          <w:szCs w:val="28"/>
        </w:rPr>
        <w:t>муниципального округа Запорожской области</w:t>
      </w:r>
    </w:p>
    <w:p w:rsidR="00A3729D" w:rsidRPr="00A3729D" w:rsidRDefault="00A3729D" w:rsidP="00A3729D">
      <w:pPr>
        <w:spacing w:after="0" w:line="240" w:lineRule="auto"/>
        <w:ind w:left="4990"/>
        <w:rPr>
          <w:rFonts w:ascii="Times New Roman" w:eastAsia="Times New Roman" w:hAnsi="Times New Roman" w:cs="Times New Roman"/>
          <w:sz w:val="28"/>
          <w:szCs w:val="28"/>
        </w:rPr>
      </w:pPr>
      <w:r w:rsidRPr="00A3729D">
        <w:rPr>
          <w:rFonts w:ascii="Times New Roman" w:eastAsia="Times New Roman" w:hAnsi="Times New Roman" w:cs="Times New Roman"/>
          <w:sz w:val="28"/>
          <w:szCs w:val="28"/>
        </w:rPr>
        <w:t>____</w:t>
      </w:r>
      <w:r>
        <w:rPr>
          <w:rFonts w:ascii="Times New Roman" w:eastAsia="Times New Roman" w:hAnsi="Times New Roman" w:cs="Times New Roman"/>
          <w:sz w:val="28"/>
          <w:szCs w:val="28"/>
        </w:rPr>
        <w:t>_</w:t>
      </w:r>
      <w:r w:rsidR="000D7929">
        <w:rPr>
          <w:rFonts w:ascii="Times New Roman" w:eastAsia="Times New Roman" w:hAnsi="Times New Roman" w:cs="Times New Roman"/>
          <w:sz w:val="28"/>
          <w:szCs w:val="28"/>
        </w:rPr>
        <w:t>__________________________</w:t>
      </w:r>
    </w:p>
    <w:p w:rsidR="00820852" w:rsidRPr="00A3729D" w:rsidRDefault="00820852" w:rsidP="00A3729D">
      <w:pPr>
        <w:spacing w:after="0" w:line="240" w:lineRule="auto"/>
        <w:ind w:left="4990"/>
        <w:rPr>
          <w:rFonts w:ascii="Times New Roman" w:eastAsia="Times New Roman" w:hAnsi="Times New Roman" w:cs="Times New Roman"/>
          <w:sz w:val="28"/>
          <w:szCs w:val="28"/>
        </w:rPr>
      </w:pPr>
      <w:r w:rsidRPr="00A3729D">
        <w:rPr>
          <w:rFonts w:ascii="Times New Roman" w:eastAsia="Times New Roman" w:hAnsi="Times New Roman" w:cs="Times New Roman"/>
          <w:sz w:val="28"/>
          <w:szCs w:val="28"/>
        </w:rPr>
        <w:t xml:space="preserve">от </w:t>
      </w:r>
      <w:r w:rsidR="00A3729D">
        <w:rPr>
          <w:rFonts w:ascii="Times New Roman" w:eastAsia="Times New Roman" w:hAnsi="Times New Roman" w:cs="Times New Roman"/>
          <w:sz w:val="28"/>
          <w:szCs w:val="28"/>
        </w:rPr>
        <w:t>______</w:t>
      </w:r>
      <w:r w:rsidR="000D7929">
        <w:rPr>
          <w:rFonts w:ascii="Times New Roman" w:eastAsia="Times New Roman" w:hAnsi="Times New Roman" w:cs="Times New Roman"/>
          <w:sz w:val="28"/>
          <w:szCs w:val="28"/>
        </w:rPr>
        <w:t>________________________</w:t>
      </w:r>
    </w:p>
    <w:p w:rsidR="00D540E9" w:rsidRDefault="00820852" w:rsidP="00A3729D">
      <w:pPr>
        <w:spacing w:after="0" w:line="240" w:lineRule="auto"/>
        <w:ind w:left="4990"/>
        <w:rPr>
          <w:rFonts w:ascii="Times New Roman" w:eastAsia="Times New Roman" w:hAnsi="Times New Roman" w:cs="Times New Roman"/>
          <w:sz w:val="28"/>
          <w:szCs w:val="28"/>
        </w:rPr>
      </w:pPr>
      <w:r w:rsidRPr="00A3729D">
        <w:rPr>
          <w:rFonts w:ascii="Times New Roman" w:eastAsia="Times New Roman" w:hAnsi="Times New Roman" w:cs="Times New Roman"/>
          <w:sz w:val="28"/>
          <w:szCs w:val="28"/>
        </w:rPr>
        <w:t>__</w:t>
      </w:r>
      <w:r w:rsidR="000D7929">
        <w:rPr>
          <w:rFonts w:ascii="Times New Roman" w:eastAsia="Times New Roman" w:hAnsi="Times New Roman" w:cs="Times New Roman"/>
          <w:sz w:val="28"/>
          <w:szCs w:val="28"/>
        </w:rPr>
        <w:t>_____________________________</w:t>
      </w:r>
    </w:p>
    <w:p w:rsidR="00D540E9" w:rsidRDefault="00D540E9" w:rsidP="00A3729D">
      <w:pPr>
        <w:spacing w:after="0" w:line="240" w:lineRule="auto"/>
        <w:ind w:left="4990"/>
        <w:rPr>
          <w:rFonts w:ascii="Times New Roman" w:eastAsia="Times New Roman" w:hAnsi="Times New Roman" w:cs="Times New Roman"/>
          <w:sz w:val="28"/>
          <w:szCs w:val="28"/>
        </w:rPr>
      </w:pPr>
      <w:r>
        <w:rPr>
          <w:rFonts w:ascii="Times New Roman" w:eastAsia="Times New Roman" w:hAnsi="Times New Roman" w:cs="Times New Roman"/>
          <w:sz w:val="28"/>
          <w:szCs w:val="28"/>
        </w:rPr>
        <w:t>__</w:t>
      </w:r>
      <w:r w:rsidR="000D7929">
        <w:rPr>
          <w:rFonts w:ascii="Times New Roman" w:eastAsia="Times New Roman" w:hAnsi="Times New Roman" w:cs="Times New Roman"/>
          <w:sz w:val="28"/>
          <w:szCs w:val="28"/>
        </w:rPr>
        <w:t>_____________________________</w:t>
      </w:r>
    </w:p>
    <w:p w:rsidR="00820852" w:rsidRPr="0094053E" w:rsidRDefault="00820852" w:rsidP="00A3729D">
      <w:pPr>
        <w:spacing w:after="0" w:line="240" w:lineRule="auto"/>
        <w:ind w:left="4990"/>
        <w:rPr>
          <w:rFonts w:ascii="Times New Roman" w:eastAsia="Times New Roman" w:hAnsi="Times New Roman" w:cs="Times New Roman"/>
        </w:rPr>
      </w:pPr>
      <w:r w:rsidRPr="00A3729D">
        <w:rPr>
          <w:rFonts w:ascii="Times New Roman" w:eastAsia="Times New Roman" w:hAnsi="Times New Roman" w:cs="Times New Roman"/>
          <w:sz w:val="28"/>
          <w:szCs w:val="28"/>
        </w:rPr>
        <w:t>______</w:t>
      </w:r>
      <w:r w:rsidR="00A3729D">
        <w:rPr>
          <w:rFonts w:ascii="Times New Roman" w:eastAsia="Times New Roman" w:hAnsi="Times New Roman" w:cs="Times New Roman"/>
          <w:sz w:val="28"/>
          <w:szCs w:val="28"/>
        </w:rPr>
        <w:t>_________________________</w:t>
      </w:r>
    </w:p>
    <w:p w:rsidR="00820852" w:rsidRPr="00A3729D" w:rsidRDefault="00820852" w:rsidP="00A3729D">
      <w:pPr>
        <w:spacing w:after="0" w:line="240" w:lineRule="auto"/>
        <w:ind w:left="4990"/>
        <w:jc w:val="center"/>
        <w:rPr>
          <w:rFonts w:ascii="Times New Roman" w:eastAsia="Times New Roman" w:hAnsi="Times New Roman" w:cs="Times New Roman"/>
          <w:sz w:val="20"/>
          <w:szCs w:val="20"/>
        </w:rPr>
      </w:pPr>
      <w:r w:rsidRPr="00A3729D">
        <w:rPr>
          <w:rFonts w:ascii="Times New Roman" w:eastAsia="Times New Roman" w:hAnsi="Times New Roman" w:cs="Times New Roman"/>
          <w:sz w:val="20"/>
          <w:szCs w:val="20"/>
        </w:rPr>
        <w:t>(наименование юридического лица, ФИО индивидуального предпринимателя)</w:t>
      </w:r>
    </w:p>
    <w:p w:rsidR="00820852" w:rsidRPr="00A3729D" w:rsidRDefault="00A3729D" w:rsidP="00A3729D">
      <w:pPr>
        <w:spacing w:after="0" w:line="240" w:lineRule="auto"/>
        <w:ind w:left="499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w:t>
      </w:r>
      <w:r w:rsidR="000D7929">
        <w:rPr>
          <w:rFonts w:ascii="Times New Roman" w:eastAsia="Times New Roman" w:hAnsi="Times New Roman" w:cs="Times New Roman"/>
          <w:sz w:val="28"/>
          <w:szCs w:val="28"/>
        </w:rPr>
        <w:t>____________________</w:t>
      </w:r>
    </w:p>
    <w:p w:rsidR="00820852" w:rsidRPr="00A3729D" w:rsidRDefault="00820852" w:rsidP="00A3729D">
      <w:pPr>
        <w:spacing w:after="0" w:line="240" w:lineRule="auto"/>
        <w:ind w:left="4990"/>
        <w:rPr>
          <w:rFonts w:ascii="Times New Roman" w:eastAsia="Times New Roman" w:hAnsi="Times New Roman" w:cs="Times New Roman"/>
          <w:sz w:val="28"/>
          <w:szCs w:val="28"/>
        </w:rPr>
      </w:pPr>
      <w:r w:rsidRPr="00A3729D">
        <w:rPr>
          <w:rFonts w:ascii="Times New Roman" w:eastAsia="Times New Roman" w:hAnsi="Times New Roman" w:cs="Times New Roman"/>
          <w:sz w:val="28"/>
          <w:szCs w:val="28"/>
        </w:rPr>
        <w:t>__</w:t>
      </w:r>
      <w:r w:rsidR="000D7929">
        <w:rPr>
          <w:rFonts w:ascii="Times New Roman" w:eastAsia="Times New Roman" w:hAnsi="Times New Roman" w:cs="Times New Roman"/>
          <w:sz w:val="28"/>
          <w:szCs w:val="28"/>
        </w:rPr>
        <w:t>_____________________________</w:t>
      </w:r>
    </w:p>
    <w:p w:rsidR="00820852" w:rsidRPr="00A3729D" w:rsidRDefault="00820852" w:rsidP="00A3729D">
      <w:pPr>
        <w:spacing w:after="0" w:line="240" w:lineRule="auto"/>
        <w:ind w:left="4990"/>
        <w:jc w:val="center"/>
        <w:rPr>
          <w:rFonts w:ascii="Times New Roman" w:eastAsia="Times New Roman" w:hAnsi="Times New Roman" w:cs="Times New Roman"/>
          <w:sz w:val="20"/>
          <w:szCs w:val="20"/>
        </w:rPr>
      </w:pPr>
      <w:r w:rsidRPr="00A3729D">
        <w:rPr>
          <w:rFonts w:ascii="Times New Roman" w:eastAsia="Times New Roman" w:hAnsi="Times New Roman" w:cs="Times New Roman"/>
          <w:sz w:val="20"/>
          <w:szCs w:val="20"/>
        </w:rPr>
        <w:t>(адрес)</w:t>
      </w:r>
    </w:p>
    <w:p w:rsidR="00820852" w:rsidRPr="0094053E" w:rsidRDefault="00820852" w:rsidP="00A3729D">
      <w:pPr>
        <w:spacing w:after="0" w:line="240" w:lineRule="auto"/>
        <w:ind w:left="4990"/>
        <w:rPr>
          <w:rFonts w:ascii="Times New Roman" w:eastAsia="Times New Roman" w:hAnsi="Times New Roman" w:cs="Times New Roman"/>
        </w:rPr>
      </w:pPr>
      <w:r w:rsidRPr="0094053E">
        <w:rPr>
          <w:rFonts w:ascii="Times New Roman" w:eastAsia="Times New Roman" w:hAnsi="Times New Roman" w:cs="Times New Roman"/>
        </w:rPr>
        <w:t>____________</w:t>
      </w:r>
      <w:r w:rsidR="000D7929">
        <w:rPr>
          <w:rFonts w:ascii="Times New Roman" w:eastAsia="Times New Roman" w:hAnsi="Times New Roman" w:cs="Times New Roman"/>
        </w:rPr>
        <w:t>___________________________</w:t>
      </w:r>
    </w:p>
    <w:p w:rsidR="00820852" w:rsidRPr="00A3729D" w:rsidRDefault="00820852" w:rsidP="00A3729D">
      <w:pPr>
        <w:spacing w:after="0" w:line="240" w:lineRule="auto"/>
        <w:ind w:left="4990"/>
        <w:jc w:val="center"/>
        <w:rPr>
          <w:rFonts w:ascii="Times New Roman" w:eastAsia="Times New Roman" w:hAnsi="Times New Roman" w:cs="Times New Roman"/>
          <w:sz w:val="20"/>
          <w:szCs w:val="20"/>
        </w:rPr>
      </w:pPr>
      <w:r w:rsidRPr="00A3729D">
        <w:rPr>
          <w:rFonts w:ascii="Times New Roman" w:eastAsia="Times New Roman" w:hAnsi="Times New Roman" w:cs="Times New Roman"/>
          <w:sz w:val="20"/>
          <w:szCs w:val="20"/>
          <w:u w:val="single" w:color="000000"/>
        </w:rPr>
        <w:t>(контактный телефон)</w:t>
      </w:r>
    </w:p>
    <w:p w:rsidR="00A3729D" w:rsidRPr="00D540E9" w:rsidRDefault="00A3729D" w:rsidP="00A3729D">
      <w:pPr>
        <w:pStyle w:val="1"/>
        <w:spacing w:after="0" w:line="240" w:lineRule="auto"/>
        <w:ind w:left="0"/>
        <w:rPr>
          <w:sz w:val="28"/>
          <w:szCs w:val="28"/>
        </w:rPr>
      </w:pPr>
    </w:p>
    <w:p w:rsidR="00D2181D" w:rsidRDefault="00D2181D" w:rsidP="004E4E3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Предложение</w:t>
      </w:r>
    </w:p>
    <w:p w:rsidR="004E4E34" w:rsidRDefault="00820852" w:rsidP="004E4E34">
      <w:pPr>
        <w:spacing w:after="0" w:line="240" w:lineRule="auto"/>
        <w:jc w:val="center"/>
        <w:rPr>
          <w:rFonts w:ascii="Times New Roman" w:eastAsia="Times New Roman" w:hAnsi="Times New Roman" w:cs="Times New Roman"/>
          <w:b/>
          <w:sz w:val="28"/>
          <w:szCs w:val="28"/>
        </w:rPr>
      </w:pPr>
      <w:r w:rsidRPr="00A3729D">
        <w:rPr>
          <w:rFonts w:ascii="Times New Roman" w:eastAsia="Times New Roman" w:hAnsi="Times New Roman" w:cs="Times New Roman"/>
          <w:b/>
          <w:sz w:val="28"/>
          <w:szCs w:val="28"/>
        </w:rPr>
        <w:t>о включении/исключении/внесении изменений в</w:t>
      </w:r>
    </w:p>
    <w:p w:rsidR="004E4E34" w:rsidRDefault="00820852" w:rsidP="004E4E34">
      <w:pPr>
        <w:spacing w:after="0" w:line="240" w:lineRule="auto"/>
        <w:jc w:val="center"/>
        <w:rPr>
          <w:rFonts w:ascii="Times New Roman" w:eastAsia="Times New Roman" w:hAnsi="Times New Roman" w:cs="Times New Roman"/>
          <w:b/>
          <w:sz w:val="28"/>
          <w:szCs w:val="28"/>
        </w:rPr>
      </w:pPr>
      <w:r w:rsidRPr="00A3729D">
        <w:rPr>
          <w:rFonts w:ascii="Times New Roman" w:eastAsia="Times New Roman" w:hAnsi="Times New Roman" w:cs="Times New Roman"/>
          <w:b/>
          <w:sz w:val="28"/>
          <w:szCs w:val="28"/>
        </w:rPr>
        <w:t>Схему размещения нестационарного торгового объекта,</w:t>
      </w:r>
    </w:p>
    <w:p w:rsidR="004E4E34" w:rsidRDefault="00820852" w:rsidP="004E4E34">
      <w:pPr>
        <w:spacing w:after="0" w:line="240" w:lineRule="auto"/>
        <w:jc w:val="center"/>
        <w:rPr>
          <w:rFonts w:ascii="Times New Roman" w:eastAsia="Times New Roman" w:hAnsi="Times New Roman" w:cs="Times New Roman"/>
          <w:b/>
          <w:sz w:val="28"/>
          <w:szCs w:val="28"/>
        </w:rPr>
      </w:pPr>
      <w:r w:rsidRPr="00A3729D">
        <w:rPr>
          <w:rFonts w:ascii="Times New Roman" w:eastAsia="Times New Roman" w:hAnsi="Times New Roman" w:cs="Times New Roman"/>
          <w:b/>
          <w:sz w:val="28"/>
          <w:szCs w:val="28"/>
        </w:rPr>
        <w:t>нестационарного объекта для оказания услуг на территории</w:t>
      </w:r>
    </w:p>
    <w:p w:rsidR="00820852" w:rsidRDefault="00A647E1" w:rsidP="004E4E3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Приазовского</w:t>
      </w:r>
      <w:r w:rsidR="00F777EC" w:rsidRPr="00F777EC">
        <w:rPr>
          <w:rFonts w:ascii="Times New Roman" w:eastAsia="Times New Roman" w:hAnsi="Times New Roman" w:cs="Times New Roman"/>
          <w:b/>
          <w:sz w:val="28"/>
          <w:szCs w:val="28"/>
        </w:rPr>
        <w:t xml:space="preserve"> муниципального округа Запорожской области</w:t>
      </w:r>
    </w:p>
    <w:p w:rsidR="004E4E34" w:rsidRPr="00F777EC" w:rsidRDefault="004E4E34" w:rsidP="004E4E34">
      <w:pPr>
        <w:spacing w:after="0" w:line="240" w:lineRule="auto"/>
        <w:jc w:val="center"/>
        <w:rPr>
          <w:rFonts w:ascii="Times New Roman" w:eastAsia="Times New Roman" w:hAnsi="Times New Roman" w:cs="Times New Roman"/>
          <w:b/>
          <w:sz w:val="28"/>
          <w:szCs w:val="28"/>
        </w:rPr>
      </w:pPr>
    </w:p>
    <w:p w:rsidR="00820852" w:rsidRPr="00A3729D" w:rsidRDefault="004E4E34" w:rsidP="00A3729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Заявитель _</w:t>
      </w:r>
      <w:r w:rsidR="00820852" w:rsidRPr="00A3729D">
        <w:rPr>
          <w:rFonts w:ascii="Times New Roman" w:eastAsia="Times New Roman" w:hAnsi="Times New Roman" w:cs="Times New Roman"/>
          <w:sz w:val="28"/>
          <w:szCs w:val="28"/>
        </w:rPr>
        <w:t>____________________________________________________________</w:t>
      </w:r>
      <w:r w:rsidR="00ED176E">
        <w:rPr>
          <w:rFonts w:ascii="Times New Roman" w:eastAsia="Times New Roman" w:hAnsi="Times New Roman" w:cs="Times New Roman"/>
          <w:sz w:val="28"/>
          <w:szCs w:val="28"/>
        </w:rPr>
        <w:t>_____</w:t>
      </w:r>
    </w:p>
    <w:p w:rsidR="00820852" w:rsidRPr="004E4E34" w:rsidRDefault="00820852" w:rsidP="004E4E34">
      <w:pPr>
        <w:spacing w:after="0" w:line="240" w:lineRule="auto"/>
        <w:jc w:val="center"/>
        <w:rPr>
          <w:rFonts w:ascii="Times New Roman" w:eastAsia="Times New Roman" w:hAnsi="Times New Roman" w:cs="Times New Roman"/>
          <w:sz w:val="20"/>
          <w:szCs w:val="20"/>
        </w:rPr>
      </w:pPr>
      <w:r w:rsidRPr="004E4E34">
        <w:rPr>
          <w:rFonts w:ascii="Times New Roman" w:eastAsia="Times New Roman" w:hAnsi="Times New Roman" w:cs="Times New Roman"/>
          <w:sz w:val="20"/>
          <w:szCs w:val="20"/>
        </w:rPr>
        <w:t>(наименование юридического лица, фамилия, имя, отчество руководителя или уполномоченного лица;</w:t>
      </w:r>
    </w:p>
    <w:p w:rsidR="00820852" w:rsidRPr="00A3729D" w:rsidRDefault="00820852" w:rsidP="00A3729D">
      <w:pPr>
        <w:spacing w:after="0" w:line="240" w:lineRule="auto"/>
        <w:rPr>
          <w:rFonts w:ascii="Times New Roman" w:eastAsia="Times New Roman" w:hAnsi="Times New Roman" w:cs="Times New Roman"/>
          <w:sz w:val="28"/>
          <w:szCs w:val="28"/>
        </w:rPr>
      </w:pPr>
      <w:r w:rsidRPr="00A3729D">
        <w:rPr>
          <w:rFonts w:ascii="Times New Roman" w:eastAsia="Times New Roman" w:hAnsi="Times New Roman" w:cs="Times New Roman"/>
          <w:sz w:val="28"/>
          <w:szCs w:val="28"/>
        </w:rPr>
        <w:t>______________________________________________________________________</w:t>
      </w:r>
      <w:r w:rsidR="00ED176E">
        <w:rPr>
          <w:rFonts w:ascii="Times New Roman" w:eastAsia="Times New Roman" w:hAnsi="Times New Roman" w:cs="Times New Roman"/>
          <w:sz w:val="28"/>
          <w:szCs w:val="28"/>
        </w:rPr>
        <w:t>______________________________________________________________</w:t>
      </w:r>
    </w:p>
    <w:p w:rsidR="00820852" w:rsidRPr="004E4E34" w:rsidRDefault="00820852" w:rsidP="004E4E34">
      <w:pPr>
        <w:spacing w:after="120" w:line="240" w:lineRule="auto"/>
        <w:jc w:val="center"/>
        <w:rPr>
          <w:rFonts w:ascii="Times New Roman" w:eastAsia="Times New Roman" w:hAnsi="Times New Roman" w:cs="Times New Roman"/>
          <w:sz w:val="20"/>
          <w:szCs w:val="20"/>
        </w:rPr>
      </w:pPr>
      <w:r w:rsidRPr="004E4E34">
        <w:rPr>
          <w:rFonts w:ascii="Times New Roman" w:eastAsia="Times New Roman" w:hAnsi="Times New Roman" w:cs="Times New Roman"/>
          <w:sz w:val="20"/>
          <w:szCs w:val="20"/>
        </w:rPr>
        <w:t>фамилия, имя, отчество индивидуального предпринимателя, данные паспорта – серия, номер, кем и когда выдан)</w:t>
      </w:r>
    </w:p>
    <w:p w:rsidR="004E4E34" w:rsidRDefault="00820852" w:rsidP="001C487C">
      <w:pPr>
        <w:spacing w:after="120" w:line="240" w:lineRule="auto"/>
        <w:jc w:val="both"/>
        <w:rPr>
          <w:rFonts w:ascii="Times New Roman" w:eastAsia="Times New Roman" w:hAnsi="Times New Roman" w:cs="Times New Roman"/>
          <w:sz w:val="28"/>
          <w:szCs w:val="28"/>
        </w:rPr>
      </w:pPr>
      <w:r w:rsidRPr="00A3729D">
        <w:rPr>
          <w:rFonts w:ascii="Times New Roman" w:eastAsia="Times New Roman" w:hAnsi="Times New Roman" w:cs="Times New Roman"/>
          <w:sz w:val="28"/>
          <w:szCs w:val="28"/>
        </w:rPr>
        <w:t>Место нахождения, почтовый адрес организации, м</w:t>
      </w:r>
      <w:r w:rsidR="00ED176E">
        <w:rPr>
          <w:rFonts w:ascii="Times New Roman" w:eastAsia="Times New Roman" w:hAnsi="Times New Roman" w:cs="Times New Roman"/>
          <w:sz w:val="28"/>
          <w:szCs w:val="28"/>
        </w:rPr>
        <w:t xml:space="preserve">есто                            жительства индивидуального </w:t>
      </w:r>
      <w:r w:rsidRPr="00A3729D">
        <w:rPr>
          <w:rFonts w:ascii="Times New Roman" w:eastAsia="Times New Roman" w:hAnsi="Times New Roman" w:cs="Times New Roman"/>
          <w:sz w:val="28"/>
          <w:szCs w:val="28"/>
        </w:rPr>
        <w:t xml:space="preserve">предпринимателя: </w:t>
      </w:r>
      <w:r w:rsidR="001C487C">
        <w:rPr>
          <w:rFonts w:ascii="Times New Roman" w:eastAsia="Times New Roman" w:hAnsi="Times New Roman" w:cs="Times New Roman"/>
          <w:sz w:val="28"/>
          <w:szCs w:val="28"/>
        </w:rPr>
        <w:t>_</w:t>
      </w:r>
      <w:r w:rsidRPr="00A3729D">
        <w:rPr>
          <w:rFonts w:ascii="Times New Roman" w:eastAsia="Times New Roman" w:hAnsi="Times New Roman" w:cs="Times New Roman"/>
          <w:sz w:val="28"/>
          <w:szCs w:val="28"/>
        </w:rPr>
        <w:t>_____________________________________</w:t>
      </w:r>
      <w:r w:rsidR="00ED176E">
        <w:rPr>
          <w:rFonts w:ascii="Times New Roman" w:eastAsia="Times New Roman" w:hAnsi="Times New Roman" w:cs="Times New Roman"/>
          <w:sz w:val="28"/>
          <w:szCs w:val="28"/>
        </w:rPr>
        <w:t>____________________________</w:t>
      </w:r>
      <w:r w:rsidRPr="00A3729D">
        <w:rPr>
          <w:rFonts w:ascii="Times New Roman" w:eastAsia="Times New Roman" w:hAnsi="Times New Roman" w:cs="Times New Roman"/>
          <w:sz w:val="28"/>
          <w:szCs w:val="28"/>
        </w:rPr>
        <w:t xml:space="preserve"> _________________________________________________________</w:t>
      </w:r>
      <w:r w:rsidR="00ED176E">
        <w:rPr>
          <w:rFonts w:ascii="Times New Roman" w:eastAsia="Times New Roman" w:hAnsi="Times New Roman" w:cs="Times New Roman"/>
          <w:sz w:val="28"/>
          <w:szCs w:val="28"/>
        </w:rPr>
        <w:t>_________</w:t>
      </w:r>
      <w:r w:rsidRPr="00A3729D">
        <w:rPr>
          <w:rFonts w:ascii="Times New Roman" w:eastAsia="Times New Roman" w:hAnsi="Times New Roman" w:cs="Times New Roman"/>
          <w:sz w:val="28"/>
          <w:szCs w:val="28"/>
        </w:rPr>
        <w:t>,</w:t>
      </w:r>
    </w:p>
    <w:p w:rsidR="00820852" w:rsidRPr="00A3729D" w:rsidRDefault="00820852" w:rsidP="00A3729D">
      <w:pPr>
        <w:spacing w:after="0" w:line="240" w:lineRule="auto"/>
        <w:rPr>
          <w:rFonts w:ascii="Times New Roman" w:eastAsia="Times New Roman" w:hAnsi="Times New Roman" w:cs="Times New Roman"/>
          <w:sz w:val="28"/>
          <w:szCs w:val="28"/>
        </w:rPr>
      </w:pPr>
      <w:r w:rsidRPr="00A3729D">
        <w:rPr>
          <w:rFonts w:ascii="Times New Roman" w:eastAsia="Times New Roman" w:hAnsi="Times New Roman" w:cs="Times New Roman"/>
          <w:sz w:val="28"/>
          <w:szCs w:val="28"/>
        </w:rPr>
        <w:t>Сведения о государственной регистрации:</w:t>
      </w:r>
    </w:p>
    <w:p w:rsidR="00820852" w:rsidRPr="00A3729D" w:rsidRDefault="00820852" w:rsidP="001C487C">
      <w:pPr>
        <w:spacing w:after="120" w:line="240" w:lineRule="auto"/>
        <w:rPr>
          <w:rFonts w:ascii="Times New Roman" w:eastAsia="Times New Roman" w:hAnsi="Times New Roman" w:cs="Times New Roman"/>
          <w:sz w:val="28"/>
          <w:szCs w:val="28"/>
        </w:rPr>
      </w:pPr>
      <w:r w:rsidRPr="00A3729D">
        <w:rPr>
          <w:rFonts w:ascii="Times New Roman" w:eastAsia="Times New Roman" w:hAnsi="Times New Roman" w:cs="Times New Roman"/>
          <w:sz w:val="28"/>
          <w:szCs w:val="28"/>
        </w:rPr>
        <w:t>ОГР</w:t>
      </w:r>
      <w:r w:rsidR="001C487C">
        <w:rPr>
          <w:rFonts w:ascii="Times New Roman" w:eastAsia="Times New Roman" w:hAnsi="Times New Roman" w:cs="Times New Roman"/>
          <w:sz w:val="28"/>
          <w:szCs w:val="28"/>
        </w:rPr>
        <w:t>Н _____________________</w:t>
      </w:r>
      <w:r w:rsidRPr="00A3729D">
        <w:rPr>
          <w:rFonts w:ascii="Times New Roman" w:eastAsia="Times New Roman" w:hAnsi="Times New Roman" w:cs="Times New Roman"/>
          <w:sz w:val="28"/>
          <w:szCs w:val="28"/>
        </w:rPr>
        <w:t>_____</w:t>
      </w:r>
      <w:r w:rsidR="00ED176E">
        <w:rPr>
          <w:rFonts w:ascii="Times New Roman" w:eastAsia="Times New Roman" w:hAnsi="Times New Roman" w:cs="Times New Roman"/>
          <w:sz w:val="28"/>
          <w:szCs w:val="28"/>
        </w:rPr>
        <w:t>______</w:t>
      </w:r>
      <w:r w:rsidRPr="00A3729D">
        <w:rPr>
          <w:rFonts w:ascii="Times New Roman" w:eastAsia="Times New Roman" w:hAnsi="Times New Roman" w:cs="Times New Roman"/>
          <w:sz w:val="28"/>
          <w:szCs w:val="28"/>
        </w:rPr>
        <w:t>, ИНН_________________________________</w:t>
      </w:r>
    </w:p>
    <w:p w:rsidR="00820852" w:rsidRPr="00A3729D" w:rsidRDefault="00820852" w:rsidP="00A3729D">
      <w:pPr>
        <w:spacing w:after="0" w:line="240" w:lineRule="auto"/>
        <w:rPr>
          <w:rFonts w:ascii="Times New Roman" w:eastAsia="Times New Roman" w:hAnsi="Times New Roman" w:cs="Times New Roman"/>
          <w:sz w:val="28"/>
          <w:szCs w:val="28"/>
        </w:rPr>
      </w:pPr>
      <w:r w:rsidRPr="00A3729D">
        <w:rPr>
          <w:rFonts w:ascii="Times New Roman" w:eastAsia="Times New Roman" w:hAnsi="Times New Roman" w:cs="Times New Roman"/>
          <w:sz w:val="28"/>
          <w:szCs w:val="28"/>
        </w:rPr>
        <w:lastRenderedPageBreak/>
        <w:t xml:space="preserve">Контактная информация (телефон, адрес эл. почты): </w:t>
      </w:r>
      <w:r w:rsidR="001C487C">
        <w:rPr>
          <w:rFonts w:ascii="Times New Roman" w:eastAsia="Times New Roman" w:hAnsi="Times New Roman" w:cs="Times New Roman"/>
          <w:sz w:val="28"/>
          <w:szCs w:val="28"/>
        </w:rPr>
        <w:t>_</w:t>
      </w:r>
      <w:r w:rsidRPr="00A3729D">
        <w:rPr>
          <w:rFonts w:ascii="Times New Roman" w:eastAsia="Times New Roman" w:hAnsi="Times New Roman" w:cs="Times New Roman"/>
          <w:sz w:val="28"/>
          <w:szCs w:val="28"/>
        </w:rPr>
        <w:t>________________________</w:t>
      </w:r>
      <w:r w:rsidR="00ED176E">
        <w:rPr>
          <w:rFonts w:ascii="Times New Roman" w:eastAsia="Times New Roman" w:hAnsi="Times New Roman" w:cs="Times New Roman"/>
          <w:sz w:val="28"/>
          <w:szCs w:val="28"/>
        </w:rPr>
        <w:t>_________________________________________</w:t>
      </w:r>
    </w:p>
    <w:p w:rsidR="00820852" w:rsidRPr="00A3729D" w:rsidRDefault="00820852" w:rsidP="001C487C">
      <w:pPr>
        <w:spacing w:after="0" w:line="240" w:lineRule="auto"/>
        <w:jc w:val="both"/>
        <w:rPr>
          <w:rFonts w:ascii="Times New Roman" w:eastAsia="Times New Roman" w:hAnsi="Times New Roman" w:cs="Times New Roman"/>
          <w:sz w:val="28"/>
          <w:szCs w:val="28"/>
        </w:rPr>
      </w:pPr>
      <w:r w:rsidRPr="00A3729D">
        <w:rPr>
          <w:rFonts w:ascii="Times New Roman" w:eastAsia="Times New Roman" w:hAnsi="Times New Roman" w:cs="Times New Roman"/>
          <w:sz w:val="28"/>
          <w:szCs w:val="28"/>
        </w:rPr>
        <w:t>Прошу Вас включить/исключить/внести изменения в Схему размещения нестационарный торговый объект (нестационарный объект для оказания услуг):</w:t>
      </w:r>
    </w:p>
    <w:p w:rsidR="00820852" w:rsidRPr="00ED176E" w:rsidRDefault="00820852" w:rsidP="00A3729D">
      <w:pPr>
        <w:spacing w:after="0" w:line="240" w:lineRule="auto"/>
        <w:rPr>
          <w:rFonts w:ascii="Times New Roman" w:eastAsia="Times New Roman" w:hAnsi="Times New Roman" w:cs="Times New Roman"/>
          <w:sz w:val="28"/>
          <w:szCs w:val="28"/>
        </w:rPr>
      </w:pPr>
      <w:r w:rsidRPr="00A3729D">
        <w:rPr>
          <w:rFonts w:ascii="Times New Roman" w:eastAsia="Times New Roman" w:hAnsi="Times New Roman" w:cs="Times New Roman"/>
          <w:i/>
          <w:sz w:val="28"/>
          <w:szCs w:val="28"/>
        </w:rPr>
        <w:t>_________________</w:t>
      </w:r>
      <w:r w:rsidR="001C487C">
        <w:rPr>
          <w:rFonts w:ascii="Times New Roman" w:eastAsia="Times New Roman" w:hAnsi="Times New Roman" w:cs="Times New Roman"/>
          <w:i/>
          <w:sz w:val="28"/>
          <w:szCs w:val="28"/>
        </w:rPr>
        <w:t>_</w:t>
      </w:r>
      <w:r w:rsidRPr="00A3729D">
        <w:rPr>
          <w:rFonts w:ascii="Times New Roman" w:eastAsia="Times New Roman" w:hAnsi="Times New Roman" w:cs="Times New Roman"/>
          <w:i/>
          <w:sz w:val="28"/>
          <w:szCs w:val="28"/>
        </w:rPr>
        <w:t>____________________________________________________</w:t>
      </w:r>
      <w:r w:rsidR="00ED176E">
        <w:rPr>
          <w:rFonts w:ascii="Times New Roman" w:eastAsia="Times New Roman" w:hAnsi="Times New Roman" w:cs="Times New Roman"/>
          <w:sz w:val="28"/>
          <w:szCs w:val="28"/>
        </w:rPr>
        <w:t>______________________________________________________________</w:t>
      </w:r>
      <w:r w:rsidRPr="00A3729D">
        <w:rPr>
          <w:rFonts w:ascii="Times New Roman" w:eastAsia="Times New Roman" w:hAnsi="Times New Roman" w:cs="Times New Roman"/>
          <w:i/>
          <w:sz w:val="28"/>
          <w:szCs w:val="28"/>
        </w:rPr>
        <w:t xml:space="preserve"> __________________________________________________________________</w:t>
      </w:r>
    </w:p>
    <w:p w:rsidR="00820852" w:rsidRPr="001C487C" w:rsidRDefault="00820852" w:rsidP="00A3729D">
      <w:pPr>
        <w:spacing w:after="0" w:line="240" w:lineRule="auto"/>
        <w:jc w:val="center"/>
        <w:rPr>
          <w:rFonts w:ascii="Times New Roman" w:eastAsia="Times New Roman" w:hAnsi="Times New Roman" w:cs="Times New Roman"/>
          <w:sz w:val="20"/>
          <w:szCs w:val="20"/>
        </w:rPr>
      </w:pPr>
      <w:r w:rsidRPr="001C487C">
        <w:rPr>
          <w:rFonts w:ascii="Times New Roman" w:eastAsia="Times New Roman" w:hAnsi="Times New Roman" w:cs="Times New Roman"/>
          <w:sz w:val="20"/>
          <w:szCs w:val="20"/>
        </w:rPr>
        <w:t>(тип объекта, наименование объекта, специализация объекта)</w:t>
      </w:r>
    </w:p>
    <w:p w:rsidR="001C487C" w:rsidRDefault="00820852" w:rsidP="00A3729D">
      <w:pPr>
        <w:spacing w:after="0" w:line="240" w:lineRule="auto"/>
        <w:rPr>
          <w:rFonts w:ascii="Times New Roman" w:eastAsia="Times New Roman" w:hAnsi="Times New Roman" w:cs="Times New Roman"/>
          <w:sz w:val="28"/>
          <w:szCs w:val="28"/>
        </w:rPr>
      </w:pPr>
      <w:r w:rsidRPr="00A3729D">
        <w:rPr>
          <w:rFonts w:ascii="Times New Roman" w:eastAsia="Times New Roman" w:hAnsi="Times New Roman" w:cs="Times New Roman"/>
          <w:sz w:val="28"/>
          <w:szCs w:val="28"/>
        </w:rPr>
        <w:t>по адресу: _____________________________________________________________</w:t>
      </w:r>
      <w:r w:rsidR="00ED176E">
        <w:rPr>
          <w:rFonts w:ascii="Times New Roman" w:eastAsia="Times New Roman" w:hAnsi="Times New Roman" w:cs="Times New Roman"/>
          <w:sz w:val="28"/>
          <w:szCs w:val="28"/>
        </w:rPr>
        <w:t>_____</w:t>
      </w:r>
      <w:r w:rsidRPr="00A3729D">
        <w:rPr>
          <w:rFonts w:ascii="Times New Roman" w:eastAsia="Times New Roman" w:hAnsi="Times New Roman" w:cs="Times New Roman"/>
          <w:sz w:val="28"/>
          <w:szCs w:val="28"/>
        </w:rPr>
        <w:t xml:space="preserve"> ______________________________________</w:t>
      </w:r>
      <w:r w:rsidR="00ED176E">
        <w:rPr>
          <w:rFonts w:ascii="Times New Roman" w:eastAsia="Times New Roman" w:hAnsi="Times New Roman" w:cs="Times New Roman"/>
          <w:sz w:val="28"/>
          <w:szCs w:val="28"/>
        </w:rPr>
        <w:t>____________________________</w:t>
      </w:r>
      <w:r w:rsidRPr="00A3729D">
        <w:rPr>
          <w:rFonts w:ascii="Times New Roman" w:eastAsia="Times New Roman" w:hAnsi="Times New Roman" w:cs="Times New Roman"/>
          <w:sz w:val="28"/>
          <w:szCs w:val="28"/>
        </w:rPr>
        <w:t xml:space="preserve">  </w:t>
      </w:r>
    </w:p>
    <w:p w:rsidR="00ED176E" w:rsidRDefault="00820852" w:rsidP="00ED176E">
      <w:pPr>
        <w:spacing w:after="0" w:line="240" w:lineRule="auto"/>
        <w:rPr>
          <w:rFonts w:ascii="Times New Roman" w:eastAsia="Times New Roman" w:hAnsi="Times New Roman" w:cs="Times New Roman"/>
          <w:sz w:val="28"/>
          <w:szCs w:val="28"/>
        </w:rPr>
      </w:pPr>
      <w:r w:rsidRPr="00A3729D">
        <w:rPr>
          <w:rFonts w:ascii="Times New Roman" w:eastAsia="Times New Roman" w:hAnsi="Times New Roman" w:cs="Times New Roman"/>
          <w:sz w:val="28"/>
          <w:szCs w:val="28"/>
        </w:rPr>
        <w:t>кадастровый номер земельного участка_____</w:t>
      </w:r>
      <w:r w:rsidR="00ED176E">
        <w:rPr>
          <w:rFonts w:ascii="Times New Roman" w:eastAsia="Times New Roman" w:hAnsi="Times New Roman" w:cs="Times New Roman"/>
          <w:sz w:val="28"/>
          <w:szCs w:val="28"/>
        </w:rPr>
        <w:t>_______________________________________________________</w:t>
      </w:r>
      <w:r w:rsidRPr="00A3729D">
        <w:rPr>
          <w:rFonts w:ascii="Times New Roman" w:eastAsia="Times New Roman" w:hAnsi="Times New Roman" w:cs="Times New Roman"/>
          <w:sz w:val="28"/>
          <w:szCs w:val="28"/>
        </w:rPr>
        <w:t xml:space="preserve"> </w:t>
      </w:r>
    </w:p>
    <w:p w:rsidR="00820852" w:rsidRPr="00A3729D" w:rsidRDefault="00820852" w:rsidP="00ED176E">
      <w:pPr>
        <w:spacing w:after="0" w:line="240" w:lineRule="auto"/>
        <w:rPr>
          <w:rFonts w:ascii="Times New Roman" w:eastAsia="Times New Roman" w:hAnsi="Times New Roman" w:cs="Times New Roman"/>
          <w:sz w:val="28"/>
          <w:szCs w:val="28"/>
        </w:rPr>
      </w:pPr>
      <w:r w:rsidRPr="00A3729D">
        <w:rPr>
          <w:rFonts w:ascii="Times New Roman" w:eastAsia="Times New Roman" w:hAnsi="Times New Roman" w:cs="Times New Roman"/>
          <w:sz w:val="28"/>
          <w:szCs w:val="28"/>
        </w:rPr>
        <w:t>вид разрешенного использования земельного участка</w:t>
      </w:r>
      <w:r w:rsidR="001C487C">
        <w:rPr>
          <w:rFonts w:ascii="Times New Roman" w:eastAsia="Times New Roman" w:hAnsi="Times New Roman" w:cs="Times New Roman"/>
          <w:sz w:val="28"/>
          <w:szCs w:val="28"/>
        </w:rPr>
        <w:t>_</w:t>
      </w:r>
      <w:r w:rsidRPr="00A3729D">
        <w:rPr>
          <w:rFonts w:ascii="Times New Roman" w:eastAsia="Times New Roman" w:hAnsi="Times New Roman" w:cs="Times New Roman"/>
          <w:sz w:val="28"/>
          <w:szCs w:val="28"/>
        </w:rPr>
        <w:t>_______________________</w:t>
      </w:r>
      <w:r w:rsidR="00ED176E">
        <w:rPr>
          <w:rFonts w:ascii="Times New Roman" w:eastAsia="Times New Roman" w:hAnsi="Times New Roman" w:cs="Times New Roman"/>
          <w:sz w:val="28"/>
          <w:szCs w:val="28"/>
        </w:rPr>
        <w:t>____________________________________</w:t>
      </w:r>
      <w:r w:rsidRPr="00A3729D">
        <w:rPr>
          <w:rFonts w:ascii="Times New Roman" w:eastAsia="Times New Roman" w:hAnsi="Times New Roman" w:cs="Times New Roman"/>
          <w:sz w:val="28"/>
          <w:szCs w:val="28"/>
        </w:rPr>
        <w:t xml:space="preserve"> площадь объекта __________, дополнительные характеристики объекта </w:t>
      </w:r>
      <w:r w:rsidR="001C487C">
        <w:rPr>
          <w:rFonts w:ascii="Times New Roman" w:eastAsia="Times New Roman" w:hAnsi="Times New Roman" w:cs="Times New Roman"/>
          <w:sz w:val="28"/>
          <w:szCs w:val="28"/>
        </w:rPr>
        <w:t>_</w:t>
      </w:r>
      <w:r w:rsidRPr="00A3729D">
        <w:rPr>
          <w:rFonts w:ascii="Times New Roman" w:eastAsia="Times New Roman" w:hAnsi="Times New Roman" w:cs="Times New Roman"/>
          <w:sz w:val="28"/>
          <w:szCs w:val="28"/>
        </w:rPr>
        <w:t>_______</w:t>
      </w:r>
      <w:r w:rsidR="00ED176E">
        <w:rPr>
          <w:rFonts w:ascii="Times New Roman" w:eastAsia="Times New Roman" w:hAnsi="Times New Roman" w:cs="Times New Roman"/>
          <w:sz w:val="28"/>
          <w:szCs w:val="28"/>
        </w:rPr>
        <w:t>__________________________________________________________</w:t>
      </w:r>
      <w:r w:rsidRPr="00A3729D">
        <w:rPr>
          <w:rFonts w:ascii="Times New Roman" w:eastAsia="Times New Roman" w:hAnsi="Times New Roman" w:cs="Times New Roman"/>
          <w:sz w:val="28"/>
          <w:szCs w:val="28"/>
        </w:rPr>
        <w:t xml:space="preserve"> ______________________________________</w:t>
      </w:r>
      <w:r w:rsidR="00ED176E">
        <w:rPr>
          <w:rFonts w:ascii="Times New Roman" w:eastAsia="Times New Roman" w:hAnsi="Times New Roman" w:cs="Times New Roman"/>
          <w:sz w:val="28"/>
          <w:szCs w:val="28"/>
        </w:rPr>
        <w:t>____________________________</w:t>
      </w:r>
    </w:p>
    <w:p w:rsidR="00820852" w:rsidRPr="00A3729D" w:rsidRDefault="00820852" w:rsidP="001C487C">
      <w:pPr>
        <w:spacing w:after="120" w:line="240" w:lineRule="auto"/>
        <w:rPr>
          <w:rFonts w:ascii="Times New Roman" w:eastAsia="Times New Roman" w:hAnsi="Times New Roman" w:cs="Times New Roman"/>
          <w:sz w:val="28"/>
          <w:szCs w:val="28"/>
        </w:rPr>
      </w:pPr>
      <w:r w:rsidRPr="00A3729D">
        <w:rPr>
          <w:rFonts w:ascii="Times New Roman" w:eastAsia="Times New Roman" w:hAnsi="Times New Roman" w:cs="Times New Roman"/>
          <w:sz w:val="28"/>
          <w:szCs w:val="28"/>
        </w:rPr>
        <w:t>Период функционирования ______</w:t>
      </w:r>
      <w:r w:rsidR="001C487C">
        <w:rPr>
          <w:rFonts w:ascii="Times New Roman" w:eastAsia="Times New Roman" w:hAnsi="Times New Roman" w:cs="Times New Roman"/>
          <w:sz w:val="28"/>
          <w:szCs w:val="28"/>
        </w:rPr>
        <w:t>__</w:t>
      </w:r>
      <w:r w:rsidRPr="00A3729D">
        <w:rPr>
          <w:rFonts w:ascii="Times New Roman" w:eastAsia="Times New Roman" w:hAnsi="Times New Roman" w:cs="Times New Roman"/>
          <w:sz w:val="28"/>
          <w:szCs w:val="28"/>
        </w:rPr>
        <w:t>______________________________________</w:t>
      </w:r>
      <w:r w:rsidR="00ED176E">
        <w:rPr>
          <w:rFonts w:ascii="Times New Roman" w:eastAsia="Times New Roman" w:hAnsi="Times New Roman" w:cs="Times New Roman"/>
          <w:sz w:val="28"/>
          <w:szCs w:val="28"/>
        </w:rPr>
        <w:t>____________________</w:t>
      </w:r>
    </w:p>
    <w:p w:rsidR="00820852" w:rsidRPr="00A3729D" w:rsidRDefault="00820852" w:rsidP="00A3729D">
      <w:pPr>
        <w:spacing w:after="0" w:line="240" w:lineRule="auto"/>
        <w:rPr>
          <w:rFonts w:ascii="Times New Roman" w:eastAsia="Times New Roman" w:hAnsi="Times New Roman" w:cs="Times New Roman"/>
          <w:sz w:val="28"/>
          <w:szCs w:val="28"/>
        </w:rPr>
      </w:pPr>
      <w:r w:rsidRPr="00A3729D">
        <w:rPr>
          <w:rFonts w:ascii="Times New Roman" w:eastAsia="Times New Roman" w:hAnsi="Times New Roman" w:cs="Times New Roman"/>
          <w:sz w:val="28"/>
          <w:szCs w:val="28"/>
        </w:rPr>
        <w:t>К заявлению прилагаются:</w:t>
      </w:r>
    </w:p>
    <w:p w:rsidR="00E130DD" w:rsidRPr="009E56A9" w:rsidRDefault="00E130DD" w:rsidP="00E130DD">
      <w:pPr>
        <w:spacing w:after="0" w:line="240" w:lineRule="auto"/>
        <w:ind w:firstLine="720"/>
        <w:jc w:val="both"/>
        <w:rPr>
          <w:rFonts w:ascii="Times New Roman" w:hAnsi="Times New Roman" w:cs="Times New Roman"/>
          <w:sz w:val="28"/>
          <w:szCs w:val="28"/>
        </w:rPr>
      </w:pPr>
      <w:r w:rsidRPr="009E56A9">
        <w:rPr>
          <w:rFonts w:ascii="Times New Roman" w:hAnsi="Times New Roman" w:cs="Times New Roman"/>
          <w:sz w:val="28"/>
          <w:szCs w:val="28"/>
        </w:rPr>
        <w:t xml:space="preserve">1) паспорт </w:t>
      </w:r>
      <w:r w:rsidR="00F6397C">
        <w:rPr>
          <w:rFonts w:ascii="Times New Roman" w:hAnsi="Times New Roman" w:cs="Times New Roman"/>
          <w:sz w:val="28"/>
          <w:szCs w:val="28"/>
        </w:rPr>
        <w:t>индивидуального предпринимателя</w:t>
      </w:r>
      <w:r w:rsidR="00F6397C" w:rsidRPr="009E56A9">
        <w:rPr>
          <w:rFonts w:ascii="Times New Roman" w:hAnsi="Times New Roman" w:cs="Times New Roman"/>
          <w:sz w:val="28"/>
          <w:szCs w:val="28"/>
        </w:rPr>
        <w:t xml:space="preserve"> </w:t>
      </w:r>
      <w:r w:rsidRPr="009E56A9">
        <w:rPr>
          <w:rFonts w:ascii="Times New Roman" w:hAnsi="Times New Roman" w:cs="Times New Roman"/>
          <w:sz w:val="28"/>
          <w:szCs w:val="28"/>
        </w:rPr>
        <w:t xml:space="preserve">или </w:t>
      </w:r>
      <w:r w:rsidR="00F6397C">
        <w:rPr>
          <w:rFonts w:ascii="Times New Roman" w:hAnsi="Times New Roman" w:cs="Times New Roman"/>
          <w:sz w:val="28"/>
          <w:szCs w:val="28"/>
        </w:rPr>
        <w:t xml:space="preserve">представителя </w:t>
      </w:r>
      <w:r w:rsidRPr="009E56A9">
        <w:rPr>
          <w:rFonts w:ascii="Times New Roman" w:hAnsi="Times New Roman" w:cs="Times New Roman"/>
          <w:sz w:val="28"/>
          <w:szCs w:val="28"/>
        </w:rPr>
        <w:t xml:space="preserve">юридического лица (1-й разворот паспорта - сведения о гражданине, 2-й разворот </w:t>
      </w:r>
      <w:r>
        <w:rPr>
          <w:rFonts w:ascii="Times New Roman" w:hAnsi="Times New Roman" w:cs="Times New Roman"/>
          <w:sz w:val="28"/>
          <w:szCs w:val="28"/>
        </w:rPr>
        <w:t>-</w:t>
      </w:r>
      <w:r w:rsidRPr="009E56A9">
        <w:rPr>
          <w:rFonts w:ascii="Times New Roman" w:hAnsi="Times New Roman" w:cs="Times New Roman"/>
          <w:sz w:val="28"/>
          <w:szCs w:val="28"/>
        </w:rPr>
        <w:t xml:space="preserve"> с данными о месте регистрации); </w:t>
      </w:r>
    </w:p>
    <w:p w:rsidR="00E130DD" w:rsidRPr="009E56A9" w:rsidRDefault="00E130DD" w:rsidP="00E130DD">
      <w:pPr>
        <w:spacing w:after="0" w:line="240" w:lineRule="auto"/>
        <w:ind w:firstLine="720"/>
        <w:jc w:val="both"/>
        <w:rPr>
          <w:rFonts w:ascii="Times New Roman" w:hAnsi="Times New Roman" w:cs="Times New Roman"/>
          <w:sz w:val="28"/>
          <w:szCs w:val="28"/>
        </w:rPr>
      </w:pPr>
      <w:r w:rsidRPr="009E56A9">
        <w:rPr>
          <w:rFonts w:ascii="Times New Roman" w:hAnsi="Times New Roman" w:cs="Times New Roman"/>
          <w:sz w:val="28"/>
          <w:szCs w:val="28"/>
        </w:rPr>
        <w:t>2) приказ о назначении руководителя юридического лица (для юридического лица);</w:t>
      </w:r>
    </w:p>
    <w:p w:rsidR="00E130DD" w:rsidRPr="009E56A9" w:rsidRDefault="00E130DD" w:rsidP="00E130DD">
      <w:pPr>
        <w:spacing w:after="0" w:line="240" w:lineRule="auto"/>
        <w:ind w:firstLine="720"/>
        <w:jc w:val="both"/>
        <w:rPr>
          <w:rFonts w:ascii="Times New Roman" w:hAnsi="Times New Roman" w:cs="Times New Roman"/>
          <w:sz w:val="28"/>
          <w:szCs w:val="28"/>
        </w:rPr>
      </w:pPr>
      <w:r w:rsidRPr="009E56A9">
        <w:rPr>
          <w:rFonts w:ascii="Times New Roman" w:hAnsi="Times New Roman" w:cs="Times New Roman"/>
          <w:sz w:val="28"/>
          <w:szCs w:val="28"/>
        </w:rPr>
        <w:t>3) выписка из единого государственного реестра ю</w:t>
      </w:r>
      <w:r w:rsidR="00F6397C">
        <w:rPr>
          <w:rFonts w:ascii="Times New Roman" w:hAnsi="Times New Roman" w:cs="Times New Roman"/>
          <w:sz w:val="28"/>
          <w:szCs w:val="28"/>
        </w:rPr>
        <w:t>ридических лиц (для юридических лиц</w:t>
      </w:r>
      <w:r w:rsidRPr="009E56A9">
        <w:rPr>
          <w:rFonts w:ascii="Times New Roman" w:hAnsi="Times New Roman" w:cs="Times New Roman"/>
          <w:sz w:val="28"/>
          <w:szCs w:val="28"/>
        </w:rPr>
        <w:t>), выписка из единого государственного реестра индивидуальных предп</w:t>
      </w:r>
      <w:r w:rsidR="00F6397C">
        <w:rPr>
          <w:rFonts w:ascii="Times New Roman" w:hAnsi="Times New Roman" w:cs="Times New Roman"/>
          <w:sz w:val="28"/>
          <w:szCs w:val="28"/>
        </w:rPr>
        <w:t>ринимателей (для индивидуальных предпринимателей</w:t>
      </w:r>
      <w:r w:rsidRPr="009E56A9">
        <w:rPr>
          <w:rFonts w:ascii="Times New Roman" w:hAnsi="Times New Roman" w:cs="Times New Roman"/>
          <w:sz w:val="28"/>
          <w:szCs w:val="28"/>
        </w:rPr>
        <w:t xml:space="preserve">); </w:t>
      </w:r>
    </w:p>
    <w:p w:rsidR="00E130DD" w:rsidRPr="009E56A9" w:rsidRDefault="00E130DD" w:rsidP="00E130DD">
      <w:pPr>
        <w:spacing w:after="0" w:line="240" w:lineRule="auto"/>
        <w:ind w:firstLine="720"/>
        <w:jc w:val="both"/>
        <w:rPr>
          <w:rFonts w:ascii="Times New Roman" w:hAnsi="Times New Roman" w:cs="Times New Roman"/>
          <w:sz w:val="28"/>
          <w:szCs w:val="28"/>
        </w:rPr>
      </w:pPr>
      <w:r w:rsidRPr="009E56A9">
        <w:rPr>
          <w:rFonts w:ascii="Times New Roman" w:hAnsi="Times New Roman" w:cs="Times New Roman"/>
          <w:sz w:val="28"/>
          <w:szCs w:val="28"/>
        </w:rPr>
        <w:t xml:space="preserve">4) эскиз фасада НТО в цвете в масштабе 1:50 (оригинал); </w:t>
      </w:r>
    </w:p>
    <w:p w:rsidR="00E130DD" w:rsidRPr="009E56A9" w:rsidRDefault="00E130DD" w:rsidP="00E130DD">
      <w:pPr>
        <w:spacing w:after="0" w:line="240" w:lineRule="auto"/>
        <w:ind w:firstLine="720"/>
        <w:jc w:val="both"/>
        <w:rPr>
          <w:rFonts w:ascii="Times New Roman" w:hAnsi="Times New Roman" w:cs="Times New Roman"/>
          <w:sz w:val="28"/>
          <w:szCs w:val="28"/>
        </w:rPr>
      </w:pPr>
      <w:r w:rsidRPr="009E56A9">
        <w:rPr>
          <w:rFonts w:ascii="Times New Roman" w:hAnsi="Times New Roman" w:cs="Times New Roman"/>
          <w:sz w:val="28"/>
          <w:szCs w:val="28"/>
        </w:rPr>
        <w:t xml:space="preserve">5) схема размещения НТО с привязкой к местности в масштабе 1:500; </w:t>
      </w:r>
    </w:p>
    <w:p w:rsidR="00E130DD" w:rsidRPr="009E56A9" w:rsidRDefault="00E130DD" w:rsidP="00E130DD">
      <w:pPr>
        <w:spacing w:after="0" w:line="240" w:lineRule="auto"/>
        <w:ind w:firstLine="720"/>
        <w:jc w:val="both"/>
        <w:rPr>
          <w:rFonts w:ascii="Times New Roman" w:hAnsi="Times New Roman" w:cs="Times New Roman"/>
          <w:sz w:val="28"/>
          <w:szCs w:val="28"/>
        </w:rPr>
      </w:pPr>
      <w:r w:rsidRPr="009E56A9">
        <w:rPr>
          <w:rFonts w:ascii="Times New Roman" w:hAnsi="Times New Roman" w:cs="Times New Roman"/>
          <w:sz w:val="28"/>
          <w:szCs w:val="28"/>
        </w:rPr>
        <w:t xml:space="preserve">6) фотоматериалы адресного ориентира в цвете (фотографии земельного участка, предполагаемого для размещения объекта </w:t>
      </w:r>
      <w:r w:rsidR="00ED176E">
        <w:rPr>
          <w:rFonts w:ascii="Times New Roman" w:hAnsi="Times New Roman" w:cs="Times New Roman"/>
          <w:sz w:val="28"/>
          <w:szCs w:val="28"/>
        </w:rPr>
        <w:t xml:space="preserve">                                 </w:t>
      </w:r>
      <w:r w:rsidRPr="009E56A9">
        <w:rPr>
          <w:rFonts w:ascii="Times New Roman" w:hAnsi="Times New Roman" w:cs="Times New Roman"/>
          <w:sz w:val="28"/>
          <w:szCs w:val="28"/>
        </w:rPr>
        <w:t xml:space="preserve">с прилегающей к нему территорией); </w:t>
      </w:r>
    </w:p>
    <w:p w:rsidR="00E130DD" w:rsidRPr="009E56A9" w:rsidRDefault="00E130DD" w:rsidP="00E130DD">
      <w:pPr>
        <w:spacing w:after="0" w:line="240" w:lineRule="auto"/>
        <w:ind w:firstLine="720"/>
        <w:jc w:val="both"/>
        <w:rPr>
          <w:rFonts w:ascii="Times New Roman" w:hAnsi="Times New Roman" w:cs="Times New Roman"/>
          <w:sz w:val="28"/>
          <w:szCs w:val="28"/>
        </w:rPr>
      </w:pPr>
      <w:r w:rsidRPr="009E56A9">
        <w:rPr>
          <w:rFonts w:ascii="Times New Roman" w:hAnsi="Times New Roman" w:cs="Times New Roman"/>
          <w:sz w:val="28"/>
          <w:szCs w:val="28"/>
        </w:rPr>
        <w:t>7) документы, подтверждающие право пользования нежилым помещением (зданием), в котором размещен объект общественного питания (в случае включения в Схему сезонной (круглогодичной) уличной площадки);</w:t>
      </w:r>
    </w:p>
    <w:p w:rsidR="00E130DD" w:rsidRPr="009E56A9" w:rsidRDefault="00E130DD" w:rsidP="00E130DD">
      <w:pPr>
        <w:spacing w:after="0" w:line="240" w:lineRule="auto"/>
        <w:ind w:firstLine="720"/>
        <w:jc w:val="both"/>
        <w:rPr>
          <w:rFonts w:ascii="Times New Roman" w:hAnsi="Times New Roman" w:cs="Times New Roman"/>
          <w:sz w:val="28"/>
          <w:szCs w:val="28"/>
        </w:rPr>
      </w:pPr>
      <w:r w:rsidRPr="009E56A9">
        <w:rPr>
          <w:rFonts w:ascii="Times New Roman" w:hAnsi="Times New Roman" w:cs="Times New Roman"/>
          <w:sz w:val="28"/>
          <w:szCs w:val="28"/>
        </w:rPr>
        <w:t>8) документы, подтверждающие пользование земельным участком (в случае направления заявления пользователем земельного участка);</w:t>
      </w:r>
    </w:p>
    <w:p w:rsidR="00E130DD" w:rsidRPr="00A3729D" w:rsidRDefault="00E130DD" w:rsidP="00E130DD">
      <w:pPr>
        <w:spacing w:after="0" w:line="240" w:lineRule="auto"/>
        <w:ind w:firstLine="709"/>
        <w:jc w:val="both"/>
        <w:rPr>
          <w:rFonts w:ascii="Times New Roman" w:eastAsia="Times New Roman" w:hAnsi="Times New Roman" w:cs="Times New Roman"/>
          <w:sz w:val="28"/>
          <w:szCs w:val="28"/>
        </w:rPr>
      </w:pPr>
      <w:r w:rsidRPr="009E56A9">
        <w:rPr>
          <w:rFonts w:ascii="Times New Roman" w:hAnsi="Times New Roman" w:cs="Times New Roman"/>
          <w:sz w:val="28"/>
          <w:szCs w:val="28"/>
        </w:rPr>
        <w:lastRenderedPageBreak/>
        <w:t>9) согласование с балансодержателями сетей инженерно-технического обеспечения возможности размещения НТО в пределах охранных зон таких сетей (при необходимости).</w:t>
      </w:r>
    </w:p>
    <w:p w:rsidR="0092526D" w:rsidRDefault="0092526D" w:rsidP="00A3729D">
      <w:pPr>
        <w:spacing w:after="0" w:line="240" w:lineRule="auto"/>
        <w:rPr>
          <w:rFonts w:ascii="Times New Roman" w:eastAsia="Times New Roman" w:hAnsi="Times New Roman" w:cs="Times New Roman"/>
          <w:sz w:val="28"/>
          <w:szCs w:val="28"/>
        </w:rPr>
      </w:pPr>
    </w:p>
    <w:p w:rsidR="0092526D" w:rsidRDefault="00820852" w:rsidP="0092526D">
      <w:pPr>
        <w:spacing w:after="0" w:line="240" w:lineRule="auto"/>
        <w:jc w:val="both"/>
        <w:rPr>
          <w:rFonts w:ascii="Times New Roman" w:eastAsia="Times New Roman" w:hAnsi="Times New Roman" w:cs="Times New Roman"/>
          <w:sz w:val="28"/>
          <w:szCs w:val="28"/>
        </w:rPr>
      </w:pPr>
      <w:r w:rsidRPr="00A3729D">
        <w:rPr>
          <w:rFonts w:ascii="Times New Roman" w:eastAsia="Times New Roman" w:hAnsi="Times New Roman" w:cs="Times New Roman"/>
          <w:sz w:val="28"/>
          <w:szCs w:val="28"/>
        </w:rPr>
        <w:t xml:space="preserve">Полноту и достоверность сведений, указанных в настоящем заявлении и прилагаемых к нему документах, подтверждаю. </w:t>
      </w:r>
    </w:p>
    <w:p w:rsidR="0092526D" w:rsidRDefault="0092526D" w:rsidP="00A3729D">
      <w:pPr>
        <w:spacing w:after="0" w:line="240" w:lineRule="auto"/>
        <w:rPr>
          <w:rFonts w:ascii="Times New Roman" w:eastAsia="Times New Roman" w:hAnsi="Times New Roman" w:cs="Times New Roman"/>
          <w:sz w:val="28"/>
          <w:szCs w:val="28"/>
        </w:rPr>
      </w:pPr>
    </w:p>
    <w:p w:rsidR="0092526D" w:rsidRDefault="0092526D" w:rsidP="00A3729D">
      <w:pPr>
        <w:spacing w:after="0" w:line="240" w:lineRule="auto"/>
        <w:rPr>
          <w:rFonts w:ascii="Times New Roman" w:eastAsia="Times New Roman" w:hAnsi="Times New Roman" w:cs="Times New Roman"/>
          <w:sz w:val="28"/>
          <w:szCs w:val="28"/>
        </w:rPr>
      </w:pPr>
    </w:p>
    <w:p w:rsidR="0092526D" w:rsidRDefault="00ED176E" w:rsidP="0092526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 ________</w:t>
      </w:r>
      <w:r w:rsidR="00820852" w:rsidRPr="00A3729D">
        <w:rPr>
          <w:rFonts w:ascii="Times New Roman" w:eastAsia="Times New Roman" w:hAnsi="Times New Roman" w:cs="Times New Roman"/>
          <w:sz w:val="28"/>
          <w:szCs w:val="28"/>
        </w:rPr>
        <w:t xml:space="preserve"> 20___ г. </w:t>
      </w:r>
      <w:r>
        <w:rPr>
          <w:rFonts w:ascii="Times New Roman" w:eastAsia="Times New Roman" w:hAnsi="Times New Roman" w:cs="Times New Roman"/>
          <w:sz w:val="28"/>
          <w:szCs w:val="28"/>
        </w:rPr>
        <w:t xml:space="preserve">    ____________    __________</w:t>
      </w:r>
      <w:r w:rsidR="0092526D">
        <w:rPr>
          <w:rFonts w:ascii="Times New Roman" w:eastAsia="Times New Roman" w:hAnsi="Times New Roman" w:cs="Times New Roman"/>
          <w:sz w:val="28"/>
          <w:szCs w:val="28"/>
        </w:rPr>
        <w:t>___</w:t>
      </w:r>
      <w:r w:rsidR="00820852" w:rsidRPr="00A3729D">
        <w:rPr>
          <w:rFonts w:ascii="Times New Roman" w:eastAsia="Times New Roman" w:hAnsi="Times New Roman" w:cs="Times New Roman"/>
          <w:sz w:val="28"/>
          <w:szCs w:val="28"/>
        </w:rPr>
        <w:t xml:space="preserve">________________  </w:t>
      </w:r>
    </w:p>
    <w:p w:rsidR="00820852" w:rsidRDefault="00ED176E" w:rsidP="009252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820852" w:rsidRPr="0092526D">
        <w:rPr>
          <w:rFonts w:ascii="Times New Roman" w:eastAsia="Times New Roman" w:hAnsi="Times New Roman" w:cs="Times New Roman"/>
          <w:sz w:val="20"/>
          <w:szCs w:val="20"/>
        </w:rPr>
        <w:t>(подпись)</w:t>
      </w:r>
      <w:r>
        <w:rPr>
          <w:rFonts w:ascii="Times New Roman" w:eastAsia="Times New Roman" w:hAnsi="Times New Roman" w:cs="Times New Roman"/>
          <w:sz w:val="20"/>
          <w:szCs w:val="20"/>
        </w:rPr>
        <w:t xml:space="preserve">                               </w:t>
      </w:r>
      <w:r w:rsidR="0092526D" w:rsidRPr="0092526D">
        <w:rPr>
          <w:rFonts w:ascii="Times New Roman" w:eastAsia="Times New Roman" w:hAnsi="Times New Roman" w:cs="Times New Roman"/>
          <w:sz w:val="20"/>
          <w:szCs w:val="20"/>
        </w:rPr>
        <w:t>(должность, Ф.И.О.)</w:t>
      </w:r>
    </w:p>
    <w:p w:rsidR="0092526D" w:rsidRDefault="0092526D" w:rsidP="0092526D">
      <w:pPr>
        <w:spacing w:after="0" w:line="240" w:lineRule="auto"/>
        <w:rPr>
          <w:rFonts w:ascii="Times New Roman" w:eastAsia="Times New Roman" w:hAnsi="Times New Roman" w:cs="Times New Roman"/>
          <w:sz w:val="20"/>
          <w:szCs w:val="20"/>
        </w:rPr>
      </w:pPr>
    </w:p>
    <w:p w:rsidR="0092526D" w:rsidRPr="00A3729D" w:rsidRDefault="0092526D" w:rsidP="0092526D">
      <w:pPr>
        <w:spacing w:after="0" w:line="240" w:lineRule="auto"/>
        <w:rPr>
          <w:rFonts w:ascii="Times New Roman" w:eastAsia="Times New Roman" w:hAnsi="Times New Roman" w:cs="Times New Roman"/>
          <w:sz w:val="28"/>
          <w:szCs w:val="28"/>
        </w:rPr>
      </w:pPr>
    </w:p>
    <w:p w:rsidR="00820852" w:rsidRDefault="00820852" w:rsidP="0092526D">
      <w:pPr>
        <w:spacing w:after="0" w:line="240" w:lineRule="auto"/>
        <w:jc w:val="both"/>
        <w:rPr>
          <w:rFonts w:ascii="Times New Roman" w:eastAsia="Times New Roman" w:hAnsi="Times New Roman" w:cs="Times New Roman"/>
          <w:sz w:val="28"/>
          <w:szCs w:val="28"/>
        </w:rPr>
      </w:pPr>
      <w:r w:rsidRPr="00A3729D">
        <w:rPr>
          <w:rFonts w:ascii="Times New Roman" w:eastAsia="Times New Roman" w:hAnsi="Times New Roman" w:cs="Times New Roman"/>
          <w:sz w:val="28"/>
          <w:szCs w:val="28"/>
        </w:rPr>
        <w:t xml:space="preserve">Я даю согласие </w:t>
      </w:r>
      <w:r w:rsidR="00DA3F83">
        <w:rPr>
          <w:rFonts w:ascii="Times New Roman" w:eastAsia="Times New Roman" w:hAnsi="Times New Roman" w:cs="Times New Roman"/>
          <w:sz w:val="28"/>
          <w:szCs w:val="28"/>
        </w:rPr>
        <w:t>А</w:t>
      </w:r>
      <w:r w:rsidRPr="00A3729D">
        <w:rPr>
          <w:rFonts w:ascii="Times New Roman" w:eastAsia="Times New Roman" w:hAnsi="Times New Roman" w:cs="Times New Roman"/>
          <w:sz w:val="28"/>
          <w:szCs w:val="28"/>
        </w:rPr>
        <w:t xml:space="preserve">дминистрации </w:t>
      </w:r>
      <w:r w:rsidR="001F6E78">
        <w:rPr>
          <w:rFonts w:ascii="Times New Roman" w:eastAsia="Times New Roman" w:hAnsi="Times New Roman" w:cs="Times New Roman"/>
          <w:sz w:val="28"/>
          <w:szCs w:val="28"/>
        </w:rPr>
        <w:t>Приаз</w:t>
      </w:r>
      <w:r w:rsidR="00A647E1">
        <w:rPr>
          <w:rFonts w:ascii="Times New Roman" w:eastAsia="Times New Roman" w:hAnsi="Times New Roman" w:cs="Times New Roman"/>
          <w:sz w:val="28"/>
          <w:szCs w:val="28"/>
        </w:rPr>
        <w:t>овского</w:t>
      </w:r>
      <w:r w:rsidR="0092526D">
        <w:rPr>
          <w:rFonts w:ascii="Times New Roman" w:eastAsia="Times New Roman" w:hAnsi="Times New Roman" w:cs="Times New Roman"/>
          <w:sz w:val="28"/>
          <w:szCs w:val="28"/>
        </w:rPr>
        <w:t xml:space="preserve"> муниципального округа</w:t>
      </w:r>
      <w:r w:rsidRPr="00A3729D">
        <w:rPr>
          <w:rFonts w:ascii="Times New Roman" w:eastAsia="Times New Roman" w:hAnsi="Times New Roman" w:cs="Times New Roman"/>
          <w:sz w:val="28"/>
          <w:szCs w:val="28"/>
        </w:rPr>
        <w:t xml:space="preserve"> на обработку моих персональных данных (фамилия, имя, отчество, серия и номер паспорта, адрес, номер телефона), а именно на их сбор, запись, систематизацию, накопление, хранение, уточнение (обновление, изменение), извлечение, использование, обезличивание, удаление, уничтожение.</w:t>
      </w:r>
    </w:p>
    <w:p w:rsidR="0092526D" w:rsidRPr="00A3729D" w:rsidRDefault="0092526D" w:rsidP="0092526D">
      <w:pPr>
        <w:spacing w:after="0" w:line="240" w:lineRule="auto"/>
        <w:jc w:val="both"/>
        <w:rPr>
          <w:rFonts w:ascii="Times New Roman" w:eastAsia="Times New Roman" w:hAnsi="Times New Roman" w:cs="Times New Roman"/>
          <w:sz w:val="28"/>
          <w:szCs w:val="28"/>
        </w:rPr>
      </w:pPr>
    </w:p>
    <w:p w:rsidR="00820852" w:rsidRPr="00A3729D" w:rsidRDefault="00820852" w:rsidP="00A3729D">
      <w:pPr>
        <w:tabs>
          <w:tab w:val="center" w:pos="1580"/>
          <w:tab w:val="center" w:pos="5376"/>
          <w:tab w:val="center" w:pos="8924"/>
        </w:tabs>
        <w:spacing w:after="0" w:line="240" w:lineRule="auto"/>
        <w:rPr>
          <w:rFonts w:ascii="Times New Roman" w:eastAsia="Times New Roman" w:hAnsi="Times New Roman" w:cs="Times New Roman"/>
          <w:sz w:val="28"/>
          <w:szCs w:val="28"/>
        </w:rPr>
      </w:pPr>
      <w:r w:rsidRPr="00A3729D">
        <w:rPr>
          <w:rFonts w:ascii="Times New Roman" w:eastAsia="Calibri" w:hAnsi="Times New Roman" w:cs="Times New Roman"/>
          <w:sz w:val="28"/>
          <w:szCs w:val="28"/>
        </w:rPr>
        <w:tab/>
      </w:r>
      <w:r w:rsidRPr="00A3729D">
        <w:rPr>
          <w:rFonts w:ascii="Times New Roman" w:eastAsia="Times New Roman" w:hAnsi="Times New Roman" w:cs="Times New Roman"/>
          <w:sz w:val="28"/>
          <w:szCs w:val="28"/>
        </w:rPr>
        <w:t>___________________</w:t>
      </w:r>
      <w:r w:rsidRPr="00A3729D">
        <w:rPr>
          <w:rFonts w:ascii="Times New Roman" w:eastAsia="Times New Roman" w:hAnsi="Times New Roman" w:cs="Times New Roman"/>
          <w:sz w:val="28"/>
          <w:szCs w:val="28"/>
        </w:rPr>
        <w:tab/>
        <w:t>___________________</w:t>
      </w:r>
      <w:r w:rsidRPr="00A3729D">
        <w:rPr>
          <w:rFonts w:ascii="Times New Roman" w:eastAsia="Times New Roman" w:hAnsi="Times New Roman" w:cs="Times New Roman"/>
          <w:sz w:val="28"/>
          <w:szCs w:val="28"/>
        </w:rPr>
        <w:tab/>
        <w:t>__________________</w:t>
      </w:r>
    </w:p>
    <w:p w:rsidR="00A312F6" w:rsidRPr="0092526D" w:rsidRDefault="00820852" w:rsidP="0092526D">
      <w:pPr>
        <w:spacing w:after="0" w:line="240" w:lineRule="auto"/>
        <w:rPr>
          <w:rFonts w:ascii="Times New Roman" w:hAnsi="Times New Roman" w:cs="Times New Roman"/>
          <w:sz w:val="20"/>
          <w:szCs w:val="20"/>
        </w:rPr>
      </w:pPr>
      <w:r w:rsidRPr="0092526D">
        <w:rPr>
          <w:rFonts w:ascii="Times New Roman" w:eastAsia="Calibri" w:hAnsi="Times New Roman" w:cs="Times New Roman"/>
          <w:sz w:val="20"/>
          <w:szCs w:val="20"/>
        </w:rPr>
        <w:tab/>
      </w:r>
      <w:r w:rsidR="00ED176E">
        <w:rPr>
          <w:rFonts w:ascii="Times New Roman" w:eastAsia="Calibri" w:hAnsi="Times New Roman" w:cs="Times New Roman"/>
          <w:sz w:val="20"/>
          <w:szCs w:val="20"/>
        </w:rPr>
        <w:t xml:space="preserve">       </w:t>
      </w:r>
      <w:r w:rsidRPr="0092526D">
        <w:rPr>
          <w:rFonts w:ascii="Times New Roman" w:eastAsia="Times New Roman" w:hAnsi="Times New Roman" w:cs="Times New Roman"/>
          <w:sz w:val="20"/>
          <w:szCs w:val="20"/>
        </w:rPr>
        <w:t>(дата)</w:t>
      </w:r>
      <w:r w:rsidRPr="0092526D">
        <w:rPr>
          <w:rFonts w:ascii="Times New Roman" w:eastAsia="Times New Roman" w:hAnsi="Times New Roman" w:cs="Times New Roman"/>
          <w:sz w:val="20"/>
          <w:szCs w:val="20"/>
        </w:rPr>
        <w:tab/>
      </w:r>
      <w:r w:rsidR="00ED176E">
        <w:rPr>
          <w:rFonts w:ascii="Times New Roman" w:eastAsia="Times New Roman" w:hAnsi="Times New Roman" w:cs="Times New Roman"/>
          <w:sz w:val="20"/>
          <w:szCs w:val="20"/>
        </w:rPr>
        <w:t xml:space="preserve">                                                            </w:t>
      </w:r>
      <w:r w:rsidRPr="0092526D">
        <w:rPr>
          <w:rFonts w:ascii="Times New Roman" w:eastAsia="Times New Roman" w:hAnsi="Times New Roman" w:cs="Times New Roman"/>
          <w:sz w:val="20"/>
          <w:szCs w:val="20"/>
        </w:rPr>
        <w:t>(подпись)</w:t>
      </w:r>
      <w:r w:rsidRPr="0092526D">
        <w:rPr>
          <w:rFonts w:ascii="Times New Roman" w:eastAsia="Times New Roman" w:hAnsi="Times New Roman" w:cs="Times New Roman"/>
          <w:sz w:val="20"/>
          <w:szCs w:val="20"/>
        </w:rPr>
        <w:tab/>
      </w:r>
      <w:r w:rsidR="00ED176E">
        <w:rPr>
          <w:rFonts w:ascii="Times New Roman" w:eastAsia="Times New Roman" w:hAnsi="Times New Roman" w:cs="Times New Roman"/>
          <w:sz w:val="20"/>
          <w:szCs w:val="20"/>
        </w:rPr>
        <w:t xml:space="preserve">                           </w:t>
      </w:r>
      <w:r w:rsidRPr="0092526D">
        <w:rPr>
          <w:rFonts w:ascii="Times New Roman" w:eastAsia="Times New Roman" w:hAnsi="Times New Roman" w:cs="Times New Roman"/>
          <w:sz w:val="20"/>
          <w:szCs w:val="20"/>
        </w:rPr>
        <w:t>(ФИО)</w:t>
      </w:r>
    </w:p>
    <w:p w:rsidR="0094053E" w:rsidRDefault="0094053E" w:rsidP="00596A2B">
      <w:pPr>
        <w:spacing w:after="0" w:line="259" w:lineRule="auto"/>
        <w:ind w:left="10" w:right="664" w:hanging="10"/>
        <w:jc w:val="right"/>
        <w:rPr>
          <w:rFonts w:ascii="Times New Roman" w:hAnsi="Times New Roman" w:cs="Times New Roman"/>
        </w:rPr>
      </w:pPr>
    </w:p>
    <w:p w:rsidR="00D540E9" w:rsidRDefault="00D540E9" w:rsidP="00BB1839">
      <w:pPr>
        <w:spacing w:after="120" w:line="240" w:lineRule="auto"/>
        <w:ind w:left="4990"/>
        <w:rPr>
          <w:rFonts w:ascii="Times New Roman" w:hAnsi="Times New Roman" w:cs="Times New Roman"/>
          <w:sz w:val="24"/>
          <w:szCs w:val="24"/>
        </w:rPr>
      </w:pPr>
    </w:p>
    <w:p w:rsidR="000D7929" w:rsidRDefault="000D7929" w:rsidP="00BB1839">
      <w:pPr>
        <w:spacing w:after="120" w:line="240" w:lineRule="auto"/>
        <w:ind w:left="4990"/>
        <w:rPr>
          <w:rFonts w:ascii="Times New Roman" w:hAnsi="Times New Roman" w:cs="Times New Roman"/>
          <w:sz w:val="24"/>
          <w:szCs w:val="24"/>
        </w:rPr>
      </w:pPr>
    </w:p>
    <w:p w:rsidR="000D7929" w:rsidRDefault="000D7929" w:rsidP="00BB1839">
      <w:pPr>
        <w:spacing w:after="120" w:line="240" w:lineRule="auto"/>
        <w:ind w:left="4990"/>
        <w:rPr>
          <w:rFonts w:ascii="Times New Roman" w:hAnsi="Times New Roman" w:cs="Times New Roman"/>
          <w:sz w:val="24"/>
          <w:szCs w:val="24"/>
        </w:rPr>
      </w:pPr>
    </w:p>
    <w:p w:rsidR="000D7929" w:rsidRDefault="000D7929" w:rsidP="00BB1839">
      <w:pPr>
        <w:spacing w:after="120" w:line="240" w:lineRule="auto"/>
        <w:ind w:left="4990"/>
        <w:rPr>
          <w:rFonts w:ascii="Times New Roman" w:hAnsi="Times New Roman" w:cs="Times New Roman"/>
          <w:sz w:val="24"/>
          <w:szCs w:val="24"/>
        </w:rPr>
      </w:pPr>
    </w:p>
    <w:p w:rsidR="000D7929" w:rsidRDefault="000D7929" w:rsidP="00BB1839">
      <w:pPr>
        <w:spacing w:after="120" w:line="240" w:lineRule="auto"/>
        <w:ind w:left="4990"/>
        <w:rPr>
          <w:rFonts w:ascii="Times New Roman" w:hAnsi="Times New Roman" w:cs="Times New Roman"/>
          <w:sz w:val="24"/>
          <w:szCs w:val="24"/>
        </w:rPr>
      </w:pPr>
    </w:p>
    <w:p w:rsidR="000D7929" w:rsidRDefault="000D7929" w:rsidP="00BB1839">
      <w:pPr>
        <w:spacing w:after="120" w:line="240" w:lineRule="auto"/>
        <w:ind w:left="4990"/>
        <w:rPr>
          <w:rFonts w:ascii="Times New Roman" w:hAnsi="Times New Roman" w:cs="Times New Roman"/>
          <w:sz w:val="24"/>
          <w:szCs w:val="24"/>
        </w:rPr>
      </w:pPr>
    </w:p>
    <w:p w:rsidR="000D7929" w:rsidRDefault="000D7929" w:rsidP="00BB1839">
      <w:pPr>
        <w:spacing w:after="120" w:line="240" w:lineRule="auto"/>
        <w:ind w:left="4990"/>
        <w:rPr>
          <w:rFonts w:ascii="Times New Roman" w:hAnsi="Times New Roman" w:cs="Times New Roman"/>
          <w:sz w:val="24"/>
          <w:szCs w:val="24"/>
        </w:rPr>
      </w:pPr>
    </w:p>
    <w:p w:rsidR="000D7929" w:rsidRDefault="000D7929" w:rsidP="00BB1839">
      <w:pPr>
        <w:spacing w:after="120" w:line="240" w:lineRule="auto"/>
        <w:ind w:left="4990"/>
        <w:rPr>
          <w:rFonts w:ascii="Times New Roman" w:hAnsi="Times New Roman" w:cs="Times New Roman"/>
          <w:sz w:val="24"/>
          <w:szCs w:val="24"/>
        </w:rPr>
      </w:pPr>
    </w:p>
    <w:p w:rsidR="000D7929" w:rsidRDefault="000D7929" w:rsidP="00BB1839">
      <w:pPr>
        <w:spacing w:after="120" w:line="240" w:lineRule="auto"/>
        <w:ind w:left="4990"/>
        <w:rPr>
          <w:rFonts w:ascii="Times New Roman" w:hAnsi="Times New Roman" w:cs="Times New Roman"/>
          <w:sz w:val="24"/>
          <w:szCs w:val="24"/>
        </w:rPr>
      </w:pPr>
    </w:p>
    <w:p w:rsidR="000D7929" w:rsidRDefault="000D7929" w:rsidP="00BB1839">
      <w:pPr>
        <w:spacing w:after="120" w:line="240" w:lineRule="auto"/>
        <w:ind w:left="4990"/>
        <w:rPr>
          <w:rFonts w:ascii="Times New Roman" w:hAnsi="Times New Roman" w:cs="Times New Roman"/>
          <w:sz w:val="24"/>
          <w:szCs w:val="24"/>
        </w:rPr>
      </w:pPr>
    </w:p>
    <w:p w:rsidR="000D7929" w:rsidRDefault="000D7929" w:rsidP="00BB1839">
      <w:pPr>
        <w:spacing w:after="120" w:line="240" w:lineRule="auto"/>
        <w:ind w:left="4990"/>
        <w:rPr>
          <w:rFonts w:ascii="Times New Roman" w:hAnsi="Times New Roman" w:cs="Times New Roman"/>
          <w:sz w:val="24"/>
          <w:szCs w:val="24"/>
        </w:rPr>
      </w:pPr>
    </w:p>
    <w:p w:rsidR="000D7929" w:rsidRDefault="000D7929" w:rsidP="00BB1839">
      <w:pPr>
        <w:spacing w:after="120" w:line="240" w:lineRule="auto"/>
        <w:ind w:left="4990"/>
        <w:rPr>
          <w:rFonts w:ascii="Times New Roman" w:hAnsi="Times New Roman" w:cs="Times New Roman"/>
          <w:sz w:val="24"/>
          <w:szCs w:val="24"/>
        </w:rPr>
      </w:pPr>
    </w:p>
    <w:p w:rsidR="000D7929" w:rsidRDefault="000D7929" w:rsidP="00BB1839">
      <w:pPr>
        <w:spacing w:after="120" w:line="240" w:lineRule="auto"/>
        <w:ind w:left="4990"/>
        <w:rPr>
          <w:rFonts w:ascii="Times New Roman" w:hAnsi="Times New Roman" w:cs="Times New Roman"/>
          <w:sz w:val="24"/>
          <w:szCs w:val="24"/>
        </w:rPr>
      </w:pPr>
    </w:p>
    <w:p w:rsidR="000D7929" w:rsidRDefault="000D7929" w:rsidP="00BB1839">
      <w:pPr>
        <w:spacing w:after="120" w:line="240" w:lineRule="auto"/>
        <w:ind w:left="4990"/>
        <w:rPr>
          <w:rFonts w:ascii="Times New Roman" w:hAnsi="Times New Roman" w:cs="Times New Roman"/>
          <w:sz w:val="24"/>
          <w:szCs w:val="24"/>
        </w:rPr>
      </w:pPr>
    </w:p>
    <w:p w:rsidR="000D7929" w:rsidRDefault="000D7929" w:rsidP="00BB1839">
      <w:pPr>
        <w:spacing w:after="120" w:line="240" w:lineRule="auto"/>
        <w:ind w:left="4990"/>
        <w:rPr>
          <w:rFonts w:ascii="Times New Roman" w:hAnsi="Times New Roman" w:cs="Times New Roman"/>
          <w:sz w:val="24"/>
          <w:szCs w:val="24"/>
        </w:rPr>
      </w:pPr>
    </w:p>
    <w:p w:rsidR="000D7929" w:rsidRDefault="000D7929" w:rsidP="00BB1839">
      <w:pPr>
        <w:spacing w:after="120" w:line="240" w:lineRule="auto"/>
        <w:ind w:left="4990"/>
        <w:rPr>
          <w:rFonts w:ascii="Times New Roman" w:hAnsi="Times New Roman" w:cs="Times New Roman"/>
          <w:sz w:val="24"/>
          <w:szCs w:val="24"/>
        </w:rPr>
      </w:pPr>
    </w:p>
    <w:sectPr w:rsidR="000D7929" w:rsidSect="00ED176E">
      <w:headerReference w:type="even" r:id="rId14"/>
      <w:headerReference w:type="default" r:id="rId15"/>
      <w:headerReference w:type="first" r:id="rId1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05E" w:rsidRDefault="00F0005E" w:rsidP="003D4C70">
      <w:pPr>
        <w:spacing w:after="0" w:line="240" w:lineRule="auto"/>
      </w:pPr>
      <w:r>
        <w:separator/>
      </w:r>
    </w:p>
  </w:endnote>
  <w:endnote w:type="continuationSeparator" w:id="1">
    <w:p w:rsidR="00F0005E" w:rsidRDefault="00F0005E" w:rsidP="003D4C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05E" w:rsidRDefault="00F0005E" w:rsidP="003D4C70">
      <w:pPr>
        <w:spacing w:after="0" w:line="240" w:lineRule="auto"/>
      </w:pPr>
      <w:r>
        <w:separator/>
      </w:r>
    </w:p>
  </w:footnote>
  <w:footnote w:type="continuationSeparator" w:id="1">
    <w:p w:rsidR="00F0005E" w:rsidRDefault="00F0005E" w:rsidP="003D4C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97C" w:rsidRDefault="009E7B1B">
    <w:pPr>
      <w:spacing w:after="0" w:line="259" w:lineRule="auto"/>
      <w:ind w:right="2"/>
      <w:jc w:val="center"/>
    </w:pPr>
    <w:fldSimple w:instr=" PAGE   \* MERGEFORMAT ">
      <w:r w:rsidR="00F6397C">
        <w:t>2</w:t>
      </w:r>
    </w:fldSimple>
  </w:p>
  <w:p w:rsidR="00F6397C" w:rsidRDefault="00F6397C">
    <w:pPr>
      <w:spacing w:after="0" w:line="259" w:lineRule="auto"/>
    </w:pPr>
    <w:r>
      <w:rPr>
        <w:rFonts w:ascii="Calibri" w:eastAsia="Calibri" w:hAnsi="Calibri" w:cs="Calibri"/>
      </w:rPr>
      <w:tab/>
    </w:r>
  </w:p>
  <w:p w:rsidR="00F6397C" w:rsidRDefault="00F6397C">
    <w:pPr>
      <w:spacing w:after="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97C" w:rsidRDefault="00F6397C">
    <w:pPr>
      <w:spacing w:after="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97C" w:rsidRDefault="00F6397C">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97C" w:rsidRPr="001F65B7" w:rsidRDefault="009E7B1B">
    <w:pPr>
      <w:spacing w:after="0" w:line="259" w:lineRule="auto"/>
      <w:ind w:left="138"/>
      <w:jc w:val="center"/>
    </w:pPr>
    <w:r>
      <w:fldChar w:fldCharType="begin"/>
    </w:r>
    <w:r w:rsidR="00F6397C">
      <w:instrText>PAGE</w:instrText>
    </w:r>
    <w:r w:rsidR="00F6397C" w:rsidRPr="001F65B7">
      <w:instrText xml:space="preserve">   \* </w:instrText>
    </w:r>
    <w:r w:rsidR="00F6397C">
      <w:instrText>MERGEFORMAT</w:instrText>
    </w:r>
    <w:r>
      <w:fldChar w:fldCharType="separate"/>
    </w:r>
    <w:r w:rsidR="00F6397C" w:rsidRPr="001F65B7">
      <w:t>19</w:t>
    </w:r>
    <w:r>
      <w:fldChar w:fldCharType="end"/>
    </w:r>
  </w:p>
  <w:p w:rsidR="00F6397C" w:rsidRPr="001F65B7" w:rsidRDefault="00F6397C">
    <w:pPr>
      <w:spacing w:after="0" w:line="259" w:lineRule="auto"/>
      <w:ind w:left="142"/>
    </w:pPr>
    <w:r w:rsidRPr="001F65B7">
      <w:rPr>
        <w:rFonts w:ascii="Calibri" w:eastAsia="Calibri" w:hAnsi="Calibri" w:cs="Calibri"/>
      </w:rPr>
      <w:tab/>
    </w:r>
  </w:p>
  <w:p w:rsidR="00F6397C" w:rsidRPr="001F65B7" w:rsidRDefault="00F6397C">
    <w:pPr>
      <w:spacing w:after="209" w:line="259" w:lineRule="auto"/>
      <w:ind w:left="142"/>
    </w:pPr>
  </w:p>
  <w:p w:rsidR="00F6397C" w:rsidRPr="001F65B7" w:rsidRDefault="00F6397C">
    <w:pPr>
      <w:spacing w:after="0" w:line="259" w:lineRule="auto"/>
      <w:ind w:right="878"/>
      <w:jc w:val="right"/>
    </w:pPr>
    <w:r w:rsidRPr="001F65B7">
      <w:t xml:space="preserve">ПРИЛОЖЕНИЕ №  </w:t>
    </w:r>
  </w:p>
  <w:p w:rsidR="00F6397C" w:rsidRPr="001F65B7" w:rsidRDefault="00F6397C">
    <w:pPr>
      <w:spacing w:after="0" w:line="259" w:lineRule="auto"/>
      <w:ind w:right="218"/>
      <w:jc w:val="right"/>
    </w:pPr>
    <w:r w:rsidRPr="001F65B7">
      <w:t xml:space="preserve">к Положению о размещении </w:t>
    </w:r>
  </w:p>
  <w:p w:rsidR="00F6397C" w:rsidRPr="001F65B7" w:rsidRDefault="00F6397C">
    <w:pPr>
      <w:spacing w:after="0" w:line="237" w:lineRule="auto"/>
      <w:ind w:left="6309"/>
      <w:jc w:val="center"/>
    </w:pPr>
    <w:r w:rsidRPr="001F65B7">
      <w:t xml:space="preserve">нестационарных торговых объектов на территории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97C" w:rsidRDefault="00F6397C">
    <w:pPr>
      <w:spacing w:after="209" w:line="259" w:lineRule="auto"/>
      <w:ind w:left="142"/>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97C" w:rsidRPr="001F65B7" w:rsidRDefault="009E7B1B">
    <w:pPr>
      <w:spacing w:after="0" w:line="259" w:lineRule="auto"/>
      <w:ind w:left="138"/>
      <w:jc w:val="center"/>
    </w:pPr>
    <w:r>
      <w:fldChar w:fldCharType="begin"/>
    </w:r>
    <w:r w:rsidR="00F6397C">
      <w:instrText>PAGE</w:instrText>
    </w:r>
    <w:r w:rsidR="00F6397C" w:rsidRPr="001F65B7">
      <w:instrText xml:space="preserve">   \* </w:instrText>
    </w:r>
    <w:r w:rsidR="00F6397C">
      <w:instrText>MERGEFORMAT</w:instrText>
    </w:r>
    <w:r>
      <w:fldChar w:fldCharType="separate"/>
    </w:r>
    <w:r w:rsidR="00F6397C" w:rsidRPr="001F65B7">
      <w:t>19</w:t>
    </w:r>
    <w:r>
      <w:fldChar w:fldCharType="end"/>
    </w:r>
  </w:p>
  <w:p w:rsidR="00F6397C" w:rsidRPr="001F65B7" w:rsidRDefault="00F6397C">
    <w:pPr>
      <w:spacing w:after="0" w:line="259" w:lineRule="auto"/>
      <w:ind w:left="142"/>
    </w:pPr>
    <w:r w:rsidRPr="001F65B7">
      <w:rPr>
        <w:rFonts w:ascii="Calibri" w:eastAsia="Calibri" w:hAnsi="Calibri" w:cs="Calibri"/>
      </w:rPr>
      <w:tab/>
    </w:r>
  </w:p>
  <w:p w:rsidR="00F6397C" w:rsidRPr="001F65B7" w:rsidRDefault="00F6397C">
    <w:pPr>
      <w:spacing w:after="209" w:line="259" w:lineRule="auto"/>
      <w:ind w:left="142"/>
    </w:pPr>
  </w:p>
  <w:p w:rsidR="00F6397C" w:rsidRPr="001F65B7" w:rsidRDefault="00F6397C">
    <w:pPr>
      <w:spacing w:after="0" w:line="259" w:lineRule="auto"/>
      <w:ind w:right="878"/>
      <w:jc w:val="right"/>
    </w:pPr>
    <w:r w:rsidRPr="001F65B7">
      <w:t xml:space="preserve">ПРИЛОЖЕНИЕ №  </w:t>
    </w:r>
  </w:p>
  <w:p w:rsidR="00F6397C" w:rsidRPr="001F65B7" w:rsidRDefault="00F6397C">
    <w:pPr>
      <w:spacing w:after="0" w:line="259" w:lineRule="auto"/>
      <w:ind w:right="218"/>
      <w:jc w:val="right"/>
    </w:pPr>
    <w:r w:rsidRPr="001F65B7">
      <w:t xml:space="preserve">к Положению о размещении </w:t>
    </w:r>
  </w:p>
  <w:p w:rsidR="00F6397C" w:rsidRPr="001F65B7" w:rsidRDefault="00F6397C">
    <w:pPr>
      <w:spacing w:after="0" w:line="237" w:lineRule="auto"/>
      <w:ind w:left="6309"/>
      <w:jc w:val="center"/>
    </w:pPr>
    <w:r w:rsidRPr="001F65B7">
      <w:t xml:space="preserve">нестационарных торговых объектов на территории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4061"/>
    <w:multiLevelType w:val="multilevel"/>
    <w:tmpl w:val="1ED06CA0"/>
    <w:lvl w:ilvl="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D65479"/>
    <w:multiLevelType w:val="hybridMultilevel"/>
    <w:tmpl w:val="EB8841CE"/>
    <w:lvl w:ilvl="0" w:tplc="11EC123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AA87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52905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C4928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929D7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3E0E0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F0233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66A1E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FEA91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97A477D"/>
    <w:multiLevelType w:val="hybridMultilevel"/>
    <w:tmpl w:val="9A08A7B0"/>
    <w:lvl w:ilvl="0" w:tplc="7DA6CA9C">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F4EF8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A2B73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34099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50D9E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54D3F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BAB0B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C6AAE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26F22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9CA4B32"/>
    <w:multiLevelType w:val="multilevel"/>
    <w:tmpl w:val="227C6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1D7E1E"/>
    <w:multiLevelType w:val="hybridMultilevel"/>
    <w:tmpl w:val="1B7000D6"/>
    <w:lvl w:ilvl="0" w:tplc="893A1E5E">
      <w:start w:val="9"/>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B4361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98D55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1C391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50343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249AA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EC2C6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648A7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4A560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C054101"/>
    <w:multiLevelType w:val="multilevel"/>
    <w:tmpl w:val="00A4DD32"/>
    <w:lvl w:ilvl="0">
      <w:start w:val="1"/>
      <w:numFmt w:val="decimal"/>
      <w:lvlText w:val="%1."/>
      <w:lvlJc w:val="left"/>
      <w:pPr>
        <w:ind w:left="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DDF4C31"/>
    <w:multiLevelType w:val="hybridMultilevel"/>
    <w:tmpl w:val="91F4BAE4"/>
    <w:lvl w:ilvl="0" w:tplc="3260D9B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C8797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244AC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E0FEF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B029B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A6950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72960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CA157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56256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EA33033"/>
    <w:multiLevelType w:val="multilevel"/>
    <w:tmpl w:val="923A37B6"/>
    <w:lvl w:ilvl="0">
      <w:start w:val="1"/>
      <w:numFmt w:val="decimal"/>
      <w:lvlText w:val="%1."/>
      <w:lvlJc w:val="left"/>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2A6171"/>
    <w:multiLevelType w:val="hybridMultilevel"/>
    <w:tmpl w:val="DAB8571A"/>
    <w:lvl w:ilvl="0" w:tplc="DE2CDE06">
      <w:start w:val="1"/>
      <w:numFmt w:val="bullet"/>
      <w:lvlText w:val="-"/>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92208E">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C2A52A">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B4DC12">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60E194">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0C363E">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9815C0">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0EF0BE">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70AA10">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5410EB1"/>
    <w:multiLevelType w:val="hybridMultilevel"/>
    <w:tmpl w:val="8190D020"/>
    <w:lvl w:ilvl="0" w:tplc="0FDE26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D691E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2A97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FC51E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B20D4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AA12D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687EA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8232D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FC8BA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89C438F"/>
    <w:multiLevelType w:val="hybridMultilevel"/>
    <w:tmpl w:val="0A6AEAD8"/>
    <w:lvl w:ilvl="0" w:tplc="03B0D27A">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E4452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4E67F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B8C10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8EEDA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6691F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7201B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BE536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C41E4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942391B"/>
    <w:multiLevelType w:val="multilevel"/>
    <w:tmpl w:val="209E952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EDB6B0B"/>
    <w:multiLevelType w:val="multilevel"/>
    <w:tmpl w:val="B5D671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864AEC"/>
    <w:multiLevelType w:val="hybridMultilevel"/>
    <w:tmpl w:val="3856C736"/>
    <w:lvl w:ilvl="0" w:tplc="DC8C75A8">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563FFA"/>
    <w:multiLevelType w:val="hybridMultilevel"/>
    <w:tmpl w:val="4322CC2C"/>
    <w:lvl w:ilvl="0" w:tplc="38FA55E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9E8EC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CE340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DCEAA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DA58F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C2CF9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0A030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C45C9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D8CEE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35E77CF"/>
    <w:multiLevelType w:val="hybridMultilevel"/>
    <w:tmpl w:val="3490D0E8"/>
    <w:lvl w:ilvl="0" w:tplc="0168359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84C64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FA679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FA249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745EF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0ABCE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3A9BB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A2B79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4E7D2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0AA2A91"/>
    <w:multiLevelType w:val="multilevel"/>
    <w:tmpl w:val="882A4AE6"/>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47C3C65"/>
    <w:multiLevelType w:val="hybridMultilevel"/>
    <w:tmpl w:val="3078E158"/>
    <w:lvl w:ilvl="0" w:tplc="337436C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B556C6"/>
    <w:multiLevelType w:val="hybridMultilevel"/>
    <w:tmpl w:val="7D9E9786"/>
    <w:lvl w:ilvl="0" w:tplc="7598EE44">
      <w:start w:val="1"/>
      <w:numFmt w:val="bullet"/>
      <w:lvlText w:val="-"/>
      <w:lvlJc w:val="left"/>
      <w:pPr>
        <w:ind w:left="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8EA4C6A">
      <w:start w:val="1"/>
      <w:numFmt w:val="bullet"/>
      <w:lvlText w:val="o"/>
      <w:lvlJc w:val="left"/>
      <w:pPr>
        <w:ind w:left="18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9BCB564">
      <w:start w:val="1"/>
      <w:numFmt w:val="bullet"/>
      <w:lvlText w:val="▪"/>
      <w:lvlJc w:val="left"/>
      <w:pPr>
        <w:ind w:left="25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150E342">
      <w:start w:val="1"/>
      <w:numFmt w:val="bullet"/>
      <w:lvlText w:val="•"/>
      <w:lvlJc w:val="left"/>
      <w:pPr>
        <w:ind w:left="32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C88D6EA">
      <w:start w:val="1"/>
      <w:numFmt w:val="bullet"/>
      <w:lvlText w:val="o"/>
      <w:lvlJc w:val="left"/>
      <w:pPr>
        <w:ind w:left="39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AEE0920">
      <w:start w:val="1"/>
      <w:numFmt w:val="bullet"/>
      <w:lvlText w:val="▪"/>
      <w:lvlJc w:val="left"/>
      <w:pPr>
        <w:ind w:left="46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AEAF8EE">
      <w:start w:val="1"/>
      <w:numFmt w:val="bullet"/>
      <w:lvlText w:val="•"/>
      <w:lvlJc w:val="left"/>
      <w:pPr>
        <w:ind w:left="54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68A1CEA">
      <w:start w:val="1"/>
      <w:numFmt w:val="bullet"/>
      <w:lvlText w:val="o"/>
      <w:lvlJc w:val="left"/>
      <w:pPr>
        <w:ind w:left="61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1D07208">
      <w:start w:val="1"/>
      <w:numFmt w:val="bullet"/>
      <w:lvlText w:val="▪"/>
      <w:lvlJc w:val="left"/>
      <w:pPr>
        <w:ind w:left="6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nsid w:val="421B493B"/>
    <w:multiLevelType w:val="multilevel"/>
    <w:tmpl w:val="52840842"/>
    <w:lvl w:ilvl="0">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31412C5"/>
    <w:multiLevelType w:val="multilevel"/>
    <w:tmpl w:val="6A4692C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5063BB9"/>
    <w:multiLevelType w:val="hybridMultilevel"/>
    <w:tmpl w:val="CA6E958A"/>
    <w:lvl w:ilvl="0" w:tplc="48322DA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BC28B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C8BA1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7496A6">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346376">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E61F1E">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7C273E">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7C9978">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5CDD4A">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91A29EC"/>
    <w:multiLevelType w:val="hybridMultilevel"/>
    <w:tmpl w:val="01709612"/>
    <w:lvl w:ilvl="0" w:tplc="D7D6D72A">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4552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CA64A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0A872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78D7D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181D9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12546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C4EFF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D8299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3827624"/>
    <w:multiLevelType w:val="multilevel"/>
    <w:tmpl w:val="6A3AA6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CE55AB"/>
    <w:multiLevelType w:val="multilevel"/>
    <w:tmpl w:val="94EA77D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6E72E00"/>
    <w:multiLevelType w:val="hybridMultilevel"/>
    <w:tmpl w:val="04F45CA8"/>
    <w:lvl w:ilvl="0" w:tplc="0EE6D76C">
      <w:start w:val="18"/>
      <w:numFmt w:val="upperLetter"/>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5CDE96">
      <w:start w:val="1"/>
      <w:numFmt w:val="lowerLetter"/>
      <w:lvlText w:val="%2"/>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B24C50">
      <w:start w:val="1"/>
      <w:numFmt w:val="lowerRoman"/>
      <w:lvlText w:val="%3"/>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8282FC">
      <w:start w:val="1"/>
      <w:numFmt w:val="decimal"/>
      <w:lvlText w:val="%4"/>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2EADD2">
      <w:start w:val="1"/>
      <w:numFmt w:val="lowerLetter"/>
      <w:lvlText w:val="%5"/>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DCE6EC">
      <w:start w:val="1"/>
      <w:numFmt w:val="lowerRoman"/>
      <w:lvlText w:val="%6"/>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06708E">
      <w:start w:val="1"/>
      <w:numFmt w:val="decimal"/>
      <w:lvlText w:val="%7"/>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B28810">
      <w:start w:val="1"/>
      <w:numFmt w:val="lowerLetter"/>
      <w:lvlText w:val="%8"/>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D0FC06">
      <w:start w:val="1"/>
      <w:numFmt w:val="lowerRoman"/>
      <w:lvlText w:val="%9"/>
      <w:lvlJc w:val="left"/>
      <w:pPr>
        <w:ind w:left="7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73F4319"/>
    <w:multiLevelType w:val="hybridMultilevel"/>
    <w:tmpl w:val="D324AB8A"/>
    <w:lvl w:ilvl="0" w:tplc="37F87A2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7A497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5CE9A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A24DB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DA45D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48C13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90592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AC918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32EB7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8707F4B"/>
    <w:multiLevelType w:val="hybridMultilevel"/>
    <w:tmpl w:val="78F4C228"/>
    <w:lvl w:ilvl="0" w:tplc="084EF90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9EF3F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D681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E6625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40F1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4E0E9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54A3C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70AF7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789BB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4276666"/>
    <w:multiLevelType w:val="hybridMultilevel"/>
    <w:tmpl w:val="4F84151E"/>
    <w:lvl w:ilvl="0" w:tplc="77D820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8C43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FCAB3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9E7FC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ACDF7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AA3D4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2A213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044A3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BEC6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C9D23B3"/>
    <w:multiLevelType w:val="multilevel"/>
    <w:tmpl w:val="8AC29676"/>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A65197"/>
    <w:multiLevelType w:val="multilevel"/>
    <w:tmpl w:val="97F4E19E"/>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DDE3ADC"/>
    <w:multiLevelType w:val="multilevel"/>
    <w:tmpl w:val="8E82BB6C"/>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0414376"/>
    <w:multiLevelType w:val="multilevel"/>
    <w:tmpl w:val="96E68CE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33B7A77"/>
    <w:multiLevelType w:val="hybridMultilevel"/>
    <w:tmpl w:val="0248DD9A"/>
    <w:lvl w:ilvl="0" w:tplc="78BAF678">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5B1988"/>
    <w:multiLevelType w:val="multilevel"/>
    <w:tmpl w:val="4A061F2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905167E"/>
    <w:multiLevelType w:val="multilevel"/>
    <w:tmpl w:val="19BEE53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DE4665E"/>
    <w:multiLevelType w:val="multilevel"/>
    <w:tmpl w:val="E4FC571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0"/>
  </w:num>
  <w:num w:numId="3">
    <w:abstractNumId w:val="22"/>
  </w:num>
  <w:num w:numId="4">
    <w:abstractNumId w:val="32"/>
  </w:num>
  <w:num w:numId="5">
    <w:abstractNumId w:val="11"/>
  </w:num>
  <w:num w:numId="6">
    <w:abstractNumId w:val="27"/>
  </w:num>
  <w:num w:numId="7">
    <w:abstractNumId w:val="10"/>
  </w:num>
  <w:num w:numId="8">
    <w:abstractNumId w:val="4"/>
  </w:num>
  <w:num w:numId="9">
    <w:abstractNumId w:val="2"/>
  </w:num>
  <w:num w:numId="10">
    <w:abstractNumId w:val="6"/>
  </w:num>
  <w:num w:numId="11">
    <w:abstractNumId w:val="35"/>
  </w:num>
  <w:num w:numId="12">
    <w:abstractNumId w:val="15"/>
  </w:num>
  <w:num w:numId="13">
    <w:abstractNumId w:val="34"/>
  </w:num>
  <w:num w:numId="14">
    <w:abstractNumId w:val="24"/>
  </w:num>
  <w:num w:numId="15">
    <w:abstractNumId w:val="9"/>
  </w:num>
  <w:num w:numId="16">
    <w:abstractNumId w:val="19"/>
  </w:num>
  <w:num w:numId="17">
    <w:abstractNumId w:val="5"/>
  </w:num>
  <w:num w:numId="18">
    <w:abstractNumId w:val="20"/>
  </w:num>
  <w:num w:numId="19">
    <w:abstractNumId w:val="26"/>
  </w:num>
  <w:num w:numId="20">
    <w:abstractNumId w:val="30"/>
  </w:num>
  <w:num w:numId="21">
    <w:abstractNumId w:val="36"/>
  </w:num>
  <w:num w:numId="22">
    <w:abstractNumId w:val="16"/>
  </w:num>
  <w:num w:numId="23">
    <w:abstractNumId w:val="31"/>
  </w:num>
  <w:num w:numId="24">
    <w:abstractNumId w:val="25"/>
  </w:num>
  <w:num w:numId="25">
    <w:abstractNumId w:val="1"/>
  </w:num>
  <w:num w:numId="26">
    <w:abstractNumId w:val="21"/>
  </w:num>
  <w:num w:numId="27">
    <w:abstractNumId w:val="8"/>
  </w:num>
  <w:num w:numId="28">
    <w:abstractNumId w:val="18"/>
  </w:num>
  <w:num w:numId="29">
    <w:abstractNumId w:val="33"/>
  </w:num>
  <w:num w:numId="30">
    <w:abstractNumId w:val="13"/>
  </w:num>
  <w:num w:numId="31">
    <w:abstractNumId w:val="28"/>
  </w:num>
  <w:num w:numId="32">
    <w:abstractNumId w:val="3"/>
  </w:num>
  <w:num w:numId="33">
    <w:abstractNumId w:val="12"/>
  </w:num>
  <w:num w:numId="34">
    <w:abstractNumId w:val="23"/>
  </w:num>
  <w:num w:numId="35">
    <w:abstractNumId w:val="17"/>
  </w:num>
  <w:num w:numId="36">
    <w:abstractNumId w:val="29"/>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149D2"/>
    <w:rsid w:val="0000074C"/>
    <w:rsid w:val="000149D2"/>
    <w:rsid w:val="000245A7"/>
    <w:rsid w:val="00025430"/>
    <w:rsid w:val="0003484B"/>
    <w:rsid w:val="00035EBA"/>
    <w:rsid w:val="00037072"/>
    <w:rsid w:val="00040C38"/>
    <w:rsid w:val="00042B16"/>
    <w:rsid w:val="000443D1"/>
    <w:rsid w:val="0004695E"/>
    <w:rsid w:val="00054D13"/>
    <w:rsid w:val="000641EC"/>
    <w:rsid w:val="0006685B"/>
    <w:rsid w:val="0006799C"/>
    <w:rsid w:val="000816A9"/>
    <w:rsid w:val="000826E6"/>
    <w:rsid w:val="00082C10"/>
    <w:rsid w:val="00095943"/>
    <w:rsid w:val="000A60CF"/>
    <w:rsid w:val="000A74A7"/>
    <w:rsid w:val="000B5FB3"/>
    <w:rsid w:val="000B6350"/>
    <w:rsid w:val="000C0D60"/>
    <w:rsid w:val="000C3FCB"/>
    <w:rsid w:val="000D0D74"/>
    <w:rsid w:val="000D7765"/>
    <w:rsid w:val="000D7929"/>
    <w:rsid w:val="000E0C74"/>
    <w:rsid w:val="000E3F05"/>
    <w:rsid w:val="000E606C"/>
    <w:rsid w:val="000F3B8A"/>
    <w:rsid w:val="001058A3"/>
    <w:rsid w:val="00113692"/>
    <w:rsid w:val="00120B33"/>
    <w:rsid w:val="00132967"/>
    <w:rsid w:val="00133E21"/>
    <w:rsid w:val="00141483"/>
    <w:rsid w:val="001533F4"/>
    <w:rsid w:val="001544E9"/>
    <w:rsid w:val="0016361F"/>
    <w:rsid w:val="0016453B"/>
    <w:rsid w:val="00166D2D"/>
    <w:rsid w:val="001774D1"/>
    <w:rsid w:val="00182784"/>
    <w:rsid w:val="001828E0"/>
    <w:rsid w:val="00190744"/>
    <w:rsid w:val="00194063"/>
    <w:rsid w:val="001A09E8"/>
    <w:rsid w:val="001A3F96"/>
    <w:rsid w:val="001A3FC1"/>
    <w:rsid w:val="001A5733"/>
    <w:rsid w:val="001C487C"/>
    <w:rsid w:val="001C55F4"/>
    <w:rsid w:val="001D03D5"/>
    <w:rsid w:val="001D38A6"/>
    <w:rsid w:val="001D6680"/>
    <w:rsid w:val="001E2961"/>
    <w:rsid w:val="001E2B21"/>
    <w:rsid w:val="001E5544"/>
    <w:rsid w:val="001E5F66"/>
    <w:rsid w:val="001E7A0A"/>
    <w:rsid w:val="001F00BE"/>
    <w:rsid w:val="001F6E78"/>
    <w:rsid w:val="002022E6"/>
    <w:rsid w:val="002053C6"/>
    <w:rsid w:val="002141A7"/>
    <w:rsid w:val="002203EC"/>
    <w:rsid w:val="0022331E"/>
    <w:rsid w:val="002253A0"/>
    <w:rsid w:val="0025108A"/>
    <w:rsid w:val="00252E98"/>
    <w:rsid w:val="00256220"/>
    <w:rsid w:val="00260D0C"/>
    <w:rsid w:val="00272E7E"/>
    <w:rsid w:val="002752A9"/>
    <w:rsid w:val="002919DE"/>
    <w:rsid w:val="00292266"/>
    <w:rsid w:val="00292FBC"/>
    <w:rsid w:val="0029491F"/>
    <w:rsid w:val="002A54A6"/>
    <w:rsid w:val="002A5574"/>
    <w:rsid w:val="002B2485"/>
    <w:rsid w:val="002B7232"/>
    <w:rsid w:val="002C1B97"/>
    <w:rsid w:val="002C6D17"/>
    <w:rsid w:val="00305EDC"/>
    <w:rsid w:val="00322396"/>
    <w:rsid w:val="00333BFB"/>
    <w:rsid w:val="003377C9"/>
    <w:rsid w:val="00341A92"/>
    <w:rsid w:val="003455E3"/>
    <w:rsid w:val="00345D31"/>
    <w:rsid w:val="003510EA"/>
    <w:rsid w:val="00361F73"/>
    <w:rsid w:val="0036272A"/>
    <w:rsid w:val="00363A57"/>
    <w:rsid w:val="00367F52"/>
    <w:rsid w:val="00382EF0"/>
    <w:rsid w:val="00383BB3"/>
    <w:rsid w:val="00392FA4"/>
    <w:rsid w:val="003966C5"/>
    <w:rsid w:val="003A0843"/>
    <w:rsid w:val="003A3A76"/>
    <w:rsid w:val="003B5812"/>
    <w:rsid w:val="003B77B3"/>
    <w:rsid w:val="003C1330"/>
    <w:rsid w:val="003C38DE"/>
    <w:rsid w:val="003D0433"/>
    <w:rsid w:val="003D37FB"/>
    <w:rsid w:val="003D3F9F"/>
    <w:rsid w:val="003D47CD"/>
    <w:rsid w:val="003D4C70"/>
    <w:rsid w:val="003D70A8"/>
    <w:rsid w:val="003F3FFC"/>
    <w:rsid w:val="00403C10"/>
    <w:rsid w:val="00404760"/>
    <w:rsid w:val="00407640"/>
    <w:rsid w:val="00410946"/>
    <w:rsid w:val="00411947"/>
    <w:rsid w:val="00412AF7"/>
    <w:rsid w:val="0041472B"/>
    <w:rsid w:val="00417969"/>
    <w:rsid w:val="0043170A"/>
    <w:rsid w:val="0043606B"/>
    <w:rsid w:val="004369E0"/>
    <w:rsid w:val="004513BE"/>
    <w:rsid w:val="004565CB"/>
    <w:rsid w:val="0045784B"/>
    <w:rsid w:val="004656C3"/>
    <w:rsid w:val="00490505"/>
    <w:rsid w:val="00491470"/>
    <w:rsid w:val="004925B6"/>
    <w:rsid w:val="004A151C"/>
    <w:rsid w:val="004B5BF1"/>
    <w:rsid w:val="004B624D"/>
    <w:rsid w:val="004B7498"/>
    <w:rsid w:val="004C08BA"/>
    <w:rsid w:val="004C106E"/>
    <w:rsid w:val="004C1544"/>
    <w:rsid w:val="004C2872"/>
    <w:rsid w:val="004C2E89"/>
    <w:rsid w:val="004C3C32"/>
    <w:rsid w:val="004C63B3"/>
    <w:rsid w:val="004D63DF"/>
    <w:rsid w:val="004E0676"/>
    <w:rsid w:val="004E47C4"/>
    <w:rsid w:val="004E4E34"/>
    <w:rsid w:val="004E5D89"/>
    <w:rsid w:val="004E66F9"/>
    <w:rsid w:val="004F471D"/>
    <w:rsid w:val="00514E71"/>
    <w:rsid w:val="0051712B"/>
    <w:rsid w:val="00520957"/>
    <w:rsid w:val="0052520F"/>
    <w:rsid w:val="00541D61"/>
    <w:rsid w:val="00554304"/>
    <w:rsid w:val="00555581"/>
    <w:rsid w:val="00556045"/>
    <w:rsid w:val="00562460"/>
    <w:rsid w:val="00562A57"/>
    <w:rsid w:val="00566D23"/>
    <w:rsid w:val="00570C81"/>
    <w:rsid w:val="00572667"/>
    <w:rsid w:val="0058074A"/>
    <w:rsid w:val="00583A48"/>
    <w:rsid w:val="00591C3A"/>
    <w:rsid w:val="00594A23"/>
    <w:rsid w:val="00596A2B"/>
    <w:rsid w:val="005A567A"/>
    <w:rsid w:val="005A666A"/>
    <w:rsid w:val="005A681B"/>
    <w:rsid w:val="005A7A39"/>
    <w:rsid w:val="005B2059"/>
    <w:rsid w:val="005B3F56"/>
    <w:rsid w:val="005C0BA8"/>
    <w:rsid w:val="005C11E3"/>
    <w:rsid w:val="005C3537"/>
    <w:rsid w:val="005D22B3"/>
    <w:rsid w:val="005E68FA"/>
    <w:rsid w:val="005E7AE9"/>
    <w:rsid w:val="005F7DB7"/>
    <w:rsid w:val="00602A1B"/>
    <w:rsid w:val="006045A8"/>
    <w:rsid w:val="006118B2"/>
    <w:rsid w:val="00611EF9"/>
    <w:rsid w:val="006212C6"/>
    <w:rsid w:val="00621E15"/>
    <w:rsid w:val="0062552D"/>
    <w:rsid w:val="00633700"/>
    <w:rsid w:val="006352F5"/>
    <w:rsid w:val="006532E8"/>
    <w:rsid w:val="00655489"/>
    <w:rsid w:val="0066275C"/>
    <w:rsid w:val="006633BE"/>
    <w:rsid w:val="006646FC"/>
    <w:rsid w:val="0067020C"/>
    <w:rsid w:val="00682C00"/>
    <w:rsid w:val="00690B3B"/>
    <w:rsid w:val="006A186B"/>
    <w:rsid w:val="006A3A0C"/>
    <w:rsid w:val="006A4A78"/>
    <w:rsid w:val="006B2C3C"/>
    <w:rsid w:val="006B7170"/>
    <w:rsid w:val="006C2BD2"/>
    <w:rsid w:val="006D0239"/>
    <w:rsid w:val="006D61EC"/>
    <w:rsid w:val="006D6893"/>
    <w:rsid w:val="006D7609"/>
    <w:rsid w:val="006E0492"/>
    <w:rsid w:val="006E2776"/>
    <w:rsid w:val="006E79EE"/>
    <w:rsid w:val="006F6168"/>
    <w:rsid w:val="007011EF"/>
    <w:rsid w:val="00702D65"/>
    <w:rsid w:val="007042B2"/>
    <w:rsid w:val="0070457B"/>
    <w:rsid w:val="00704BB9"/>
    <w:rsid w:val="00710874"/>
    <w:rsid w:val="0072323A"/>
    <w:rsid w:val="0072486D"/>
    <w:rsid w:val="00726C45"/>
    <w:rsid w:val="007308BE"/>
    <w:rsid w:val="007348DA"/>
    <w:rsid w:val="00736604"/>
    <w:rsid w:val="00741ED8"/>
    <w:rsid w:val="00742D93"/>
    <w:rsid w:val="0074421C"/>
    <w:rsid w:val="00754671"/>
    <w:rsid w:val="00755457"/>
    <w:rsid w:val="0076176F"/>
    <w:rsid w:val="00761D11"/>
    <w:rsid w:val="00765D57"/>
    <w:rsid w:val="00770EC6"/>
    <w:rsid w:val="0077433B"/>
    <w:rsid w:val="007751EA"/>
    <w:rsid w:val="00776719"/>
    <w:rsid w:val="007811A4"/>
    <w:rsid w:val="007850A6"/>
    <w:rsid w:val="00785C0B"/>
    <w:rsid w:val="00786E0E"/>
    <w:rsid w:val="00791FCF"/>
    <w:rsid w:val="00792780"/>
    <w:rsid w:val="0079529B"/>
    <w:rsid w:val="00795C26"/>
    <w:rsid w:val="007A0033"/>
    <w:rsid w:val="007A5576"/>
    <w:rsid w:val="007B42A3"/>
    <w:rsid w:val="007B4A8F"/>
    <w:rsid w:val="007B513A"/>
    <w:rsid w:val="007D0805"/>
    <w:rsid w:val="007D4DD0"/>
    <w:rsid w:val="007D6911"/>
    <w:rsid w:val="007E511C"/>
    <w:rsid w:val="007E7503"/>
    <w:rsid w:val="007F7C75"/>
    <w:rsid w:val="008000D9"/>
    <w:rsid w:val="00820852"/>
    <w:rsid w:val="00822610"/>
    <w:rsid w:val="008238E6"/>
    <w:rsid w:val="0082602C"/>
    <w:rsid w:val="00837451"/>
    <w:rsid w:val="00840345"/>
    <w:rsid w:val="00845132"/>
    <w:rsid w:val="008513F0"/>
    <w:rsid w:val="0085471B"/>
    <w:rsid w:val="008621C6"/>
    <w:rsid w:val="00863FF7"/>
    <w:rsid w:val="008905AA"/>
    <w:rsid w:val="0089149B"/>
    <w:rsid w:val="00894C0D"/>
    <w:rsid w:val="008A1743"/>
    <w:rsid w:val="008B4A9E"/>
    <w:rsid w:val="008D17AB"/>
    <w:rsid w:val="008D60F7"/>
    <w:rsid w:val="008E299C"/>
    <w:rsid w:val="008E5FCC"/>
    <w:rsid w:val="008F6258"/>
    <w:rsid w:val="00914DB5"/>
    <w:rsid w:val="0092526D"/>
    <w:rsid w:val="0092587F"/>
    <w:rsid w:val="0092667C"/>
    <w:rsid w:val="00933C7F"/>
    <w:rsid w:val="0094053E"/>
    <w:rsid w:val="0094088D"/>
    <w:rsid w:val="009434A4"/>
    <w:rsid w:val="009574C6"/>
    <w:rsid w:val="009578CE"/>
    <w:rsid w:val="009600CB"/>
    <w:rsid w:val="00964A77"/>
    <w:rsid w:val="00971217"/>
    <w:rsid w:val="009745F3"/>
    <w:rsid w:val="00977B64"/>
    <w:rsid w:val="00986FAF"/>
    <w:rsid w:val="0098786B"/>
    <w:rsid w:val="00990A52"/>
    <w:rsid w:val="00990FBB"/>
    <w:rsid w:val="009924DC"/>
    <w:rsid w:val="009B3545"/>
    <w:rsid w:val="009C07EA"/>
    <w:rsid w:val="009C55E7"/>
    <w:rsid w:val="009C5FD4"/>
    <w:rsid w:val="009D05D9"/>
    <w:rsid w:val="009E239F"/>
    <w:rsid w:val="009E2EE1"/>
    <w:rsid w:val="009E56A9"/>
    <w:rsid w:val="009E7B1B"/>
    <w:rsid w:val="009F29E5"/>
    <w:rsid w:val="009F3189"/>
    <w:rsid w:val="009F3545"/>
    <w:rsid w:val="009F3E56"/>
    <w:rsid w:val="009F7307"/>
    <w:rsid w:val="00A0345C"/>
    <w:rsid w:val="00A06CBB"/>
    <w:rsid w:val="00A16E75"/>
    <w:rsid w:val="00A17DCC"/>
    <w:rsid w:val="00A22102"/>
    <w:rsid w:val="00A312F6"/>
    <w:rsid w:val="00A3729D"/>
    <w:rsid w:val="00A42FDD"/>
    <w:rsid w:val="00A45F45"/>
    <w:rsid w:val="00A47043"/>
    <w:rsid w:val="00A51747"/>
    <w:rsid w:val="00A56A83"/>
    <w:rsid w:val="00A57E31"/>
    <w:rsid w:val="00A63C62"/>
    <w:rsid w:val="00A647E1"/>
    <w:rsid w:val="00A73FB6"/>
    <w:rsid w:val="00A817CB"/>
    <w:rsid w:val="00A84EE4"/>
    <w:rsid w:val="00A94608"/>
    <w:rsid w:val="00A948CA"/>
    <w:rsid w:val="00AB37B8"/>
    <w:rsid w:val="00AB4631"/>
    <w:rsid w:val="00AE1F29"/>
    <w:rsid w:val="00AE4161"/>
    <w:rsid w:val="00AE79F8"/>
    <w:rsid w:val="00AF15FB"/>
    <w:rsid w:val="00AF2879"/>
    <w:rsid w:val="00B0339E"/>
    <w:rsid w:val="00B04634"/>
    <w:rsid w:val="00B06CDF"/>
    <w:rsid w:val="00B07AF2"/>
    <w:rsid w:val="00B10D14"/>
    <w:rsid w:val="00B15D00"/>
    <w:rsid w:val="00B20F2B"/>
    <w:rsid w:val="00B24D03"/>
    <w:rsid w:val="00B261AA"/>
    <w:rsid w:val="00B31C61"/>
    <w:rsid w:val="00B339E1"/>
    <w:rsid w:val="00B34EED"/>
    <w:rsid w:val="00B61B26"/>
    <w:rsid w:val="00B67166"/>
    <w:rsid w:val="00B756A9"/>
    <w:rsid w:val="00B76FA2"/>
    <w:rsid w:val="00B81CAC"/>
    <w:rsid w:val="00B93C51"/>
    <w:rsid w:val="00B969BF"/>
    <w:rsid w:val="00BA0339"/>
    <w:rsid w:val="00BA6574"/>
    <w:rsid w:val="00BB1839"/>
    <w:rsid w:val="00BB5F7D"/>
    <w:rsid w:val="00BB71E5"/>
    <w:rsid w:val="00BC0374"/>
    <w:rsid w:val="00BC03AF"/>
    <w:rsid w:val="00BD2F47"/>
    <w:rsid w:val="00BE5213"/>
    <w:rsid w:val="00C034E9"/>
    <w:rsid w:val="00C03C06"/>
    <w:rsid w:val="00C03EE4"/>
    <w:rsid w:val="00C1113F"/>
    <w:rsid w:val="00C12C37"/>
    <w:rsid w:val="00C13BA8"/>
    <w:rsid w:val="00C157A9"/>
    <w:rsid w:val="00C15BF1"/>
    <w:rsid w:val="00C246A4"/>
    <w:rsid w:val="00C26D97"/>
    <w:rsid w:val="00C315C6"/>
    <w:rsid w:val="00C424B6"/>
    <w:rsid w:val="00C47C29"/>
    <w:rsid w:val="00C50AC8"/>
    <w:rsid w:val="00C55A82"/>
    <w:rsid w:val="00C71BAE"/>
    <w:rsid w:val="00C73383"/>
    <w:rsid w:val="00C7737F"/>
    <w:rsid w:val="00C86185"/>
    <w:rsid w:val="00C90126"/>
    <w:rsid w:val="00C907D5"/>
    <w:rsid w:val="00C92AAA"/>
    <w:rsid w:val="00CB6A07"/>
    <w:rsid w:val="00CC05BC"/>
    <w:rsid w:val="00CC45D0"/>
    <w:rsid w:val="00CC60BE"/>
    <w:rsid w:val="00CD26E3"/>
    <w:rsid w:val="00CE6AC7"/>
    <w:rsid w:val="00CF61F6"/>
    <w:rsid w:val="00CF678E"/>
    <w:rsid w:val="00D02F1A"/>
    <w:rsid w:val="00D035F5"/>
    <w:rsid w:val="00D106BA"/>
    <w:rsid w:val="00D1238E"/>
    <w:rsid w:val="00D15A50"/>
    <w:rsid w:val="00D20156"/>
    <w:rsid w:val="00D2181D"/>
    <w:rsid w:val="00D32DD5"/>
    <w:rsid w:val="00D3336B"/>
    <w:rsid w:val="00D350C6"/>
    <w:rsid w:val="00D446C1"/>
    <w:rsid w:val="00D540E9"/>
    <w:rsid w:val="00D56E81"/>
    <w:rsid w:val="00D66C82"/>
    <w:rsid w:val="00D711C0"/>
    <w:rsid w:val="00D72279"/>
    <w:rsid w:val="00D75B16"/>
    <w:rsid w:val="00D7625A"/>
    <w:rsid w:val="00D82C7D"/>
    <w:rsid w:val="00D85370"/>
    <w:rsid w:val="00D87CF5"/>
    <w:rsid w:val="00D91BB2"/>
    <w:rsid w:val="00D971C0"/>
    <w:rsid w:val="00DA04D5"/>
    <w:rsid w:val="00DA3F83"/>
    <w:rsid w:val="00DB0587"/>
    <w:rsid w:val="00DC0F81"/>
    <w:rsid w:val="00DC16C0"/>
    <w:rsid w:val="00DC6A19"/>
    <w:rsid w:val="00DD78CC"/>
    <w:rsid w:val="00DE3FDF"/>
    <w:rsid w:val="00DE48BA"/>
    <w:rsid w:val="00DE64CA"/>
    <w:rsid w:val="00DF1BBC"/>
    <w:rsid w:val="00DF1C3E"/>
    <w:rsid w:val="00DF1FB1"/>
    <w:rsid w:val="00DF5F6F"/>
    <w:rsid w:val="00DF7345"/>
    <w:rsid w:val="00DF75DD"/>
    <w:rsid w:val="00E04A37"/>
    <w:rsid w:val="00E064BB"/>
    <w:rsid w:val="00E07FC1"/>
    <w:rsid w:val="00E10BD3"/>
    <w:rsid w:val="00E130DD"/>
    <w:rsid w:val="00E15182"/>
    <w:rsid w:val="00E1562D"/>
    <w:rsid w:val="00E21194"/>
    <w:rsid w:val="00E36EDE"/>
    <w:rsid w:val="00E42629"/>
    <w:rsid w:val="00E44D97"/>
    <w:rsid w:val="00E47DB4"/>
    <w:rsid w:val="00E507BC"/>
    <w:rsid w:val="00E74B98"/>
    <w:rsid w:val="00E76D87"/>
    <w:rsid w:val="00E82B65"/>
    <w:rsid w:val="00E8726C"/>
    <w:rsid w:val="00E874F0"/>
    <w:rsid w:val="00E8775A"/>
    <w:rsid w:val="00EA1401"/>
    <w:rsid w:val="00EA4611"/>
    <w:rsid w:val="00EA771E"/>
    <w:rsid w:val="00EB0698"/>
    <w:rsid w:val="00EB218A"/>
    <w:rsid w:val="00EC091C"/>
    <w:rsid w:val="00EC09FF"/>
    <w:rsid w:val="00EC7622"/>
    <w:rsid w:val="00EC7733"/>
    <w:rsid w:val="00ED0378"/>
    <w:rsid w:val="00ED176E"/>
    <w:rsid w:val="00ED5C06"/>
    <w:rsid w:val="00ED6CF5"/>
    <w:rsid w:val="00EE1C2C"/>
    <w:rsid w:val="00EE37BB"/>
    <w:rsid w:val="00EF211F"/>
    <w:rsid w:val="00EF2506"/>
    <w:rsid w:val="00F0005E"/>
    <w:rsid w:val="00F06831"/>
    <w:rsid w:val="00F15DB0"/>
    <w:rsid w:val="00F40759"/>
    <w:rsid w:val="00F45653"/>
    <w:rsid w:val="00F52385"/>
    <w:rsid w:val="00F54746"/>
    <w:rsid w:val="00F6397C"/>
    <w:rsid w:val="00F64C0F"/>
    <w:rsid w:val="00F65CC1"/>
    <w:rsid w:val="00F777EC"/>
    <w:rsid w:val="00F8244C"/>
    <w:rsid w:val="00F8307D"/>
    <w:rsid w:val="00F83806"/>
    <w:rsid w:val="00F9393C"/>
    <w:rsid w:val="00FB3079"/>
    <w:rsid w:val="00FB7486"/>
    <w:rsid w:val="00FC1833"/>
    <w:rsid w:val="00FC2953"/>
    <w:rsid w:val="00FC2D71"/>
    <w:rsid w:val="00FD0B3E"/>
    <w:rsid w:val="00FD14D7"/>
    <w:rsid w:val="00FD25DF"/>
    <w:rsid w:val="00FD51BD"/>
    <w:rsid w:val="00FD7D54"/>
    <w:rsid w:val="00FE1475"/>
    <w:rsid w:val="00FE31BA"/>
    <w:rsid w:val="00FE5821"/>
    <w:rsid w:val="00FE6121"/>
    <w:rsid w:val="00FE6E08"/>
    <w:rsid w:val="00FE7362"/>
    <w:rsid w:val="00FF1472"/>
    <w:rsid w:val="00FF2EF9"/>
    <w:rsid w:val="00FF34F1"/>
    <w:rsid w:val="00FF7B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7EA"/>
  </w:style>
  <w:style w:type="paragraph" w:styleId="1">
    <w:name w:val="heading 1"/>
    <w:next w:val="a"/>
    <w:link w:val="10"/>
    <w:unhideWhenUsed/>
    <w:qFormat/>
    <w:rsid w:val="000149D2"/>
    <w:pPr>
      <w:keepNext/>
      <w:keepLines/>
      <w:spacing w:after="425" w:line="259" w:lineRule="auto"/>
      <w:ind w:left="53"/>
      <w:jc w:val="center"/>
      <w:outlineLvl w:val="0"/>
    </w:pPr>
    <w:rPr>
      <w:rFonts w:ascii="Times New Roman" w:eastAsia="Times New Roman" w:hAnsi="Times New Roman" w:cs="Times New Roman"/>
      <w:color w:val="000000"/>
      <w:sz w:val="40"/>
      <w:szCs w:val="20"/>
    </w:rPr>
  </w:style>
  <w:style w:type="paragraph" w:styleId="2">
    <w:name w:val="heading 2"/>
    <w:basedOn w:val="a"/>
    <w:next w:val="a"/>
    <w:link w:val="20"/>
    <w:uiPriority w:val="9"/>
    <w:unhideWhenUsed/>
    <w:qFormat/>
    <w:rsid w:val="00596A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49D2"/>
    <w:rPr>
      <w:rFonts w:ascii="Times New Roman" w:eastAsia="Times New Roman" w:hAnsi="Times New Roman" w:cs="Times New Roman"/>
      <w:color w:val="000000"/>
      <w:sz w:val="40"/>
      <w:szCs w:val="20"/>
    </w:rPr>
  </w:style>
  <w:style w:type="character" w:styleId="a3">
    <w:name w:val="Hyperlink"/>
    <w:uiPriority w:val="99"/>
    <w:unhideWhenUsed/>
    <w:rsid w:val="000149D2"/>
    <w:rPr>
      <w:color w:val="0000FF"/>
      <w:u w:val="single"/>
    </w:rPr>
  </w:style>
  <w:style w:type="paragraph" w:styleId="a4">
    <w:name w:val="Balloon Text"/>
    <w:basedOn w:val="a"/>
    <w:link w:val="a5"/>
    <w:uiPriority w:val="99"/>
    <w:semiHidden/>
    <w:unhideWhenUsed/>
    <w:rsid w:val="000149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49D2"/>
    <w:rPr>
      <w:rFonts w:ascii="Tahoma" w:hAnsi="Tahoma" w:cs="Tahoma"/>
      <w:sz w:val="16"/>
      <w:szCs w:val="16"/>
    </w:rPr>
  </w:style>
  <w:style w:type="character" w:customStyle="1" w:styleId="20">
    <w:name w:val="Заголовок 2 Знак"/>
    <w:basedOn w:val="a0"/>
    <w:link w:val="2"/>
    <w:uiPriority w:val="9"/>
    <w:rsid w:val="00596A2B"/>
    <w:rPr>
      <w:rFonts w:asciiTheme="majorHAnsi" w:eastAsiaTheme="majorEastAsia" w:hAnsiTheme="majorHAnsi" w:cstheme="majorBidi"/>
      <w:b/>
      <w:bCs/>
      <w:color w:val="4F81BD" w:themeColor="accent1"/>
      <w:sz w:val="26"/>
      <w:szCs w:val="26"/>
    </w:rPr>
  </w:style>
  <w:style w:type="table" w:customStyle="1" w:styleId="TableGrid">
    <w:name w:val="TableGrid"/>
    <w:rsid w:val="00596A2B"/>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paragraph" w:styleId="a6">
    <w:name w:val="header"/>
    <w:basedOn w:val="a"/>
    <w:link w:val="a7"/>
    <w:uiPriority w:val="99"/>
    <w:semiHidden/>
    <w:unhideWhenUsed/>
    <w:rsid w:val="00CC60B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C60BE"/>
  </w:style>
  <w:style w:type="paragraph" w:styleId="a8">
    <w:name w:val="footer"/>
    <w:basedOn w:val="a"/>
    <w:link w:val="a9"/>
    <w:uiPriority w:val="99"/>
    <w:semiHidden/>
    <w:unhideWhenUsed/>
    <w:rsid w:val="00CC60B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C60BE"/>
  </w:style>
  <w:style w:type="paragraph" w:styleId="aa">
    <w:name w:val="List Paragraph"/>
    <w:basedOn w:val="a"/>
    <w:uiPriority w:val="34"/>
    <w:qFormat/>
    <w:rsid w:val="00BE5213"/>
    <w:pPr>
      <w:ind w:left="720"/>
      <w:contextualSpacing/>
    </w:pPr>
  </w:style>
  <w:style w:type="table" w:styleId="ab">
    <w:name w:val="Table Grid"/>
    <w:basedOn w:val="a1"/>
    <w:uiPriority w:val="59"/>
    <w:rsid w:val="005209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w:basedOn w:val="a"/>
    <w:link w:val="ad"/>
    <w:uiPriority w:val="1"/>
    <w:qFormat/>
    <w:rsid w:val="00404760"/>
    <w:pPr>
      <w:widowControl w:val="0"/>
      <w:autoSpaceDE w:val="0"/>
      <w:autoSpaceDN w:val="0"/>
      <w:spacing w:after="0" w:line="240" w:lineRule="auto"/>
      <w:jc w:val="both"/>
    </w:pPr>
    <w:rPr>
      <w:rFonts w:ascii="Times New Roman" w:eastAsia="Times New Roman" w:hAnsi="Times New Roman" w:cs="Times New Roman"/>
      <w:sz w:val="28"/>
      <w:szCs w:val="28"/>
      <w:lang w:eastAsia="en-US"/>
    </w:rPr>
  </w:style>
  <w:style w:type="character" w:customStyle="1" w:styleId="ad">
    <w:name w:val="Основной текст Знак"/>
    <w:basedOn w:val="a0"/>
    <w:link w:val="ac"/>
    <w:uiPriority w:val="1"/>
    <w:rsid w:val="00404760"/>
    <w:rPr>
      <w:rFonts w:ascii="Times New Roman" w:eastAsia="Times New Roman" w:hAnsi="Times New Roman" w:cs="Times New Roman"/>
      <w:sz w:val="28"/>
      <w:szCs w:val="28"/>
      <w:lang w:eastAsia="en-US"/>
    </w:rPr>
  </w:style>
  <w:style w:type="character" w:customStyle="1" w:styleId="ae">
    <w:name w:val="Основной текст_"/>
    <w:basedOn w:val="a0"/>
    <w:link w:val="11"/>
    <w:rsid w:val="00363A57"/>
    <w:rPr>
      <w:rFonts w:ascii="Times New Roman" w:eastAsia="Times New Roman" w:hAnsi="Times New Roman" w:cs="Times New Roman"/>
      <w:sz w:val="28"/>
      <w:szCs w:val="28"/>
    </w:rPr>
  </w:style>
  <w:style w:type="paragraph" w:customStyle="1" w:styleId="11">
    <w:name w:val="Основной текст1"/>
    <w:basedOn w:val="a"/>
    <w:link w:val="ae"/>
    <w:rsid w:val="00363A57"/>
    <w:pPr>
      <w:widowControl w:val="0"/>
      <w:spacing w:after="0" w:line="240" w:lineRule="auto"/>
      <w:ind w:firstLine="400"/>
    </w:pPr>
    <w:rPr>
      <w:rFonts w:ascii="Times New Roman" w:eastAsia="Times New Roman" w:hAnsi="Times New Roman" w:cs="Times New Roman"/>
      <w:sz w:val="28"/>
      <w:szCs w:val="28"/>
    </w:rPr>
  </w:style>
  <w:style w:type="character" w:customStyle="1" w:styleId="21">
    <w:name w:val="Основной текст (2)_"/>
    <w:basedOn w:val="a0"/>
    <w:link w:val="22"/>
    <w:rsid w:val="00E47DB4"/>
    <w:rPr>
      <w:rFonts w:ascii="Times New Roman" w:eastAsia="Times New Roman" w:hAnsi="Times New Roman" w:cs="Times New Roman"/>
    </w:rPr>
  </w:style>
  <w:style w:type="paragraph" w:customStyle="1" w:styleId="22">
    <w:name w:val="Основной текст (2)"/>
    <w:basedOn w:val="a"/>
    <w:link w:val="21"/>
    <w:rsid w:val="00E47DB4"/>
    <w:pPr>
      <w:widowControl w:val="0"/>
      <w:spacing w:after="460" w:line="240" w:lineRule="auto"/>
      <w:ind w:left="5600" w:firstLine="20"/>
    </w:pPr>
    <w:rPr>
      <w:rFonts w:ascii="Times New Roman" w:eastAsia="Times New Roman" w:hAnsi="Times New Roman" w:cs="Times New Roman"/>
    </w:rPr>
  </w:style>
  <w:style w:type="character" w:customStyle="1" w:styleId="23">
    <w:name w:val="Заголовок №2_"/>
    <w:basedOn w:val="a0"/>
    <w:link w:val="24"/>
    <w:rsid w:val="00095943"/>
    <w:rPr>
      <w:rFonts w:ascii="Times New Roman" w:eastAsia="Times New Roman" w:hAnsi="Times New Roman" w:cs="Times New Roman"/>
      <w:b/>
      <w:bCs/>
      <w:sz w:val="26"/>
      <w:szCs w:val="26"/>
    </w:rPr>
  </w:style>
  <w:style w:type="paragraph" w:customStyle="1" w:styleId="24">
    <w:name w:val="Заголовок №2"/>
    <w:basedOn w:val="a"/>
    <w:link w:val="23"/>
    <w:rsid w:val="00095943"/>
    <w:pPr>
      <w:widowControl w:val="0"/>
      <w:spacing w:after="300" w:line="257" w:lineRule="auto"/>
      <w:jc w:val="center"/>
      <w:outlineLvl w:val="1"/>
    </w:pPr>
    <w:rPr>
      <w:rFonts w:ascii="Times New Roman" w:eastAsia="Times New Roman" w:hAnsi="Times New Roman" w:cs="Times New Roman"/>
      <w:b/>
      <w:bCs/>
      <w:sz w:val="26"/>
      <w:szCs w:val="26"/>
    </w:rPr>
  </w:style>
  <w:style w:type="paragraph" w:customStyle="1" w:styleId="ConsPlusNormal">
    <w:name w:val="ConsPlusNormal"/>
    <w:rsid w:val="00D3336B"/>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4532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s://login.consultant.ru/link/?req=doc&amp;base=LAW&amp;n=373488&amp;date=12.07.2022&amp;dst=100349&amp;field=13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E54A5-7350-45C5-AA8A-D3F1A2D0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TotalTime>
  <Pages>1</Pages>
  <Words>5673</Words>
  <Characters>32337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37935</CharactersWithSpaces>
  <SharedDoc>false</SharedDoc>
  <HLinks>
    <vt:vector size="18" baseType="variant">
      <vt:variant>
        <vt:i4>7602218</vt:i4>
      </vt:variant>
      <vt:variant>
        <vt:i4>6</vt:i4>
      </vt:variant>
      <vt:variant>
        <vt:i4>0</vt:i4>
      </vt:variant>
      <vt:variant>
        <vt:i4>5</vt:i4>
      </vt:variant>
      <vt:variant>
        <vt:lpwstr>https://primokrug.gosuslugi.ru/</vt:lpwstr>
      </vt:variant>
      <vt:variant>
        <vt:lpwstr/>
      </vt:variant>
      <vt:variant>
        <vt:i4>7602218</vt:i4>
      </vt:variant>
      <vt:variant>
        <vt:i4>3</vt:i4>
      </vt:variant>
      <vt:variant>
        <vt:i4>0</vt:i4>
      </vt:variant>
      <vt:variant>
        <vt:i4>5</vt:i4>
      </vt:variant>
      <vt:variant>
        <vt:lpwstr>https://primokrug.gosuslugi.ru/</vt:lpwstr>
      </vt:variant>
      <vt:variant>
        <vt:lpwstr/>
      </vt:variant>
      <vt:variant>
        <vt:i4>7143501</vt:i4>
      </vt:variant>
      <vt:variant>
        <vt:i4>0</vt:i4>
      </vt:variant>
      <vt:variant>
        <vt:i4>0</vt:i4>
      </vt:variant>
      <vt:variant>
        <vt:i4>5</vt:i4>
      </vt:variant>
      <vt:variant>
        <vt:lpwstr>mailto:adm@primokrug.zo.gov.ru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176</cp:revision>
  <cp:lastPrinted>2025-07-08T11:58:00Z</cp:lastPrinted>
  <dcterms:created xsi:type="dcterms:W3CDTF">2025-02-26T13:07:00Z</dcterms:created>
  <dcterms:modified xsi:type="dcterms:W3CDTF">2025-07-08T11:58:00Z</dcterms:modified>
</cp:coreProperties>
</file>